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7B00" w14:textId="77777777" w:rsidR="00CE4EF7" w:rsidRPr="00463421" w:rsidRDefault="00EB48AD" w:rsidP="008E0B60">
      <w:pPr>
        <w:pStyle w:val="Heading"/>
        <w:keepNext w:val="0"/>
        <w:keepLines w:val="0"/>
        <w:spacing w:before="120" w:line="240" w:lineRule="auto"/>
        <w:jc w:val="center"/>
        <w:rPr>
          <w:b/>
          <w:bCs/>
          <w:sz w:val="48"/>
          <w:szCs w:val="48"/>
        </w:rPr>
      </w:pPr>
      <w:bookmarkStart w:id="0" w:name="_j295h4h53dh"/>
      <w:bookmarkEnd w:id="0"/>
      <w:r w:rsidRPr="00463421">
        <w:rPr>
          <w:rFonts w:eastAsia="Times New Roman"/>
          <w:b/>
          <w:bCs/>
          <w:noProof/>
          <w:sz w:val="48"/>
          <w:szCs w:val="48"/>
        </w:rPr>
        <w:drawing>
          <wp:inline distT="0" distB="0" distL="0" distR="0" wp14:anchorId="0B3CA366" wp14:editId="30552811">
            <wp:extent cx="5943600" cy="6686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5943600" cy="668656"/>
                    </a:xfrm>
                    <a:prstGeom prst="rect">
                      <a:avLst/>
                    </a:prstGeom>
                    <a:ln w="12700" cap="flat">
                      <a:noFill/>
                      <a:miter lim="400000"/>
                    </a:ln>
                    <a:effectLst/>
                  </pic:spPr>
                </pic:pic>
              </a:graphicData>
            </a:graphic>
          </wp:inline>
        </w:drawing>
      </w:r>
    </w:p>
    <w:p w14:paraId="1E506B12" w14:textId="7D286764" w:rsidR="00F35C94" w:rsidRPr="00463421" w:rsidRDefault="00EB48AD" w:rsidP="008E0B60">
      <w:pPr>
        <w:pStyle w:val="Heading"/>
        <w:keepNext w:val="0"/>
        <w:keepLines w:val="0"/>
        <w:tabs>
          <w:tab w:val="right" w:pos="2160"/>
          <w:tab w:val="left" w:pos="7200"/>
        </w:tabs>
        <w:spacing w:before="120" w:line="240" w:lineRule="auto"/>
        <w:ind w:left="2520" w:right="2160"/>
        <w:jc w:val="center"/>
        <w:rPr>
          <w:b/>
          <w:bCs/>
          <w:sz w:val="36"/>
          <w:szCs w:val="36"/>
          <w:lang w:val="de-DE"/>
        </w:rPr>
      </w:pPr>
      <w:r w:rsidRPr="00463421">
        <w:rPr>
          <w:b/>
          <w:bCs/>
          <w:sz w:val="36"/>
          <w:szCs w:val="36"/>
          <w:lang w:val="de-DE"/>
        </w:rPr>
        <w:t xml:space="preserve">PADM-GP </w:t>
      </w:r>
      <w:r w:rsidR="00F76B68" w:rsidRPr="00F76B68">
        <w:rPr>
          <w:b/>
          <w:bCs/>
          <w:sz w:val="36"/>
          <w:szCs w:val="36"/>
          <w:lang w:val="de-DE"/>
        </w:rPr>
        <w:t>4700</w:t>
      </w:r>
      <w:r w:rsidR="00F76B68">
        <w:rPr>
          <w:b/>
          <w:bCs/>
          <w:sz w:val="36"/>
          <w:szCs w:val="36"/>
          <w:lang w:val="de-DE"/>
        </w:rPr>
        <w:tab/>
      </w:r>
      <w:r w:rsidRPr="00463421">
        <w:rPr>
          <w:b/>
          <w:bCs/>
          <w:sz w:val="36"/>
          <w:szCs w:val="36"/>
          <w:lang w:val="de-DE"/>
        </w:rPr>
        <w:t xml:space="preserve"> </w:t>
      </w:r>
    </w:p>
    <w:p w14:paraId="15A7EF26" w14:textId="77777777" w:rsidR="004004DF" w:rsidRPr="00282CB0" w:rsidRDefault="004004DF" w:rsidP="00B07A5D">
      <w:pPr>
        <w:pStyle w:val="Title"/>
        <w:jc w:val="center"/>
        <w:rPr>
          <w:rStyle w:val="NoneA"/>
          <w:sz w:val="38"/>
          <w:szCs w:val="38"/>
        </w:rPr>
      </w:pPr>
      <w:bookmarkStart w:id="1" w:name="_kx8j0nerse72"/>
      <w:bookmarkEnd w:id="1"/>
      <w:r w:rsidRPr="00282CB0">
        <w:rPr>
          <w:rStyle w:val="NoneA"/>
          <w:sz w:val="38"/>
          <w:szCs w:val="38"/>
        </w:rPr>
        <w:t xml:space="preserve">Topics in Public Policy: Data, Evidence, Ethics, and Bias in an AI World </w:t>
      </w:r>
    </w:p>
    <w:p w14:paraId="1D3B0B12" w14:textId="58782ECA" w:rsidR="00B07A5D" w:rsidRPr="00282CB0" w:rsidRDefault="00B07A5D" w:rsidP="00B07A5D">
      <w:pPr>
        <w:pStyle w:val="Title"/>
        <w:jc w:val="center"/>
        <w:rPr>
          <w:rStyle w:val="NoneA"/>
          <w:sz w:val="38"/>
          <w:szCs w:val="38"/>
        </w:rPr>
      </w:pPr>
      <w:r w:rsidRPr="00282CB0">
        <w:rPr>
          <w:rStyle w:val="NoneA"/>
          <w:sz w:val="38"/>
          <w:szCs w:val="38"/>
        </w:rPr>
        <w:t>Spring 2022</w:t>
      </w:r>
    </w:p>
    <w:p w14:paraId="3592125E" w14:textId="150FE118" w:rsidR="00CE4EF7" w:rsidRPr="00463421" w:rsidRDefault="00EB48AD" w:rsidP="00E35157">
      <w:pPr>
        <w:pStyle w:val="Heading2"/>
        <w:keepNext w:val="0"/>
        <w:keepLines w:val="0"/>
        <w:spacing w:before="120" w:after="80" w:line="240" w:lineRule="auto"/>
        <w:rPr>
          <w:b w:val="0"/>
          <w:bCs w:val="0"/>
          <w:sz w:val="28"/>
          <w:szCs w:val="28"/>
        </w:rPr>
      </w:pPr>
      <w:r w:rsidRPr="00463421">
        <w:rPr>
          <w:rStyle w:val="NoneA"/>
          <w:sz w:val="28"/>
          <w:szCs w:val="28"/>
        </w:rPr>
        <w:t>I</w:t>
      </w:r>
      <w:r w:rsidRPr="00463421">
        <w:rPr>
          <w:sz w:val="28"/>
          <w:szCs w:val="28"/>
        </w:rPr>
        <w:t>nstructor Information</w:t>
      </w:r>
    </w:p>
    <w:p w14:paraId="3FD768FB" w14:textId="0B32B288" w:rsidR="00CE4EF7" w:rsidRPr="00683118" w:rsidRDefault="00EB48AD" w:rsidP="008E0B60">
      <w:pPr>
        <w:pStyle w:val="ListParagraph"/>
        <w:numPr>
          <w:ilvl w:val="0"/>
          <w:numId w:val="2"/>
        </w:numPr>
        <w:spacing w:line="240" w:lineRule="auto"/>
        <w:rPr>
          <w:rFonts w:cs="Arial"/>
        </w:rPr>
      </w:pPr>
      <w:r w:rsidRPr="00683118">
        <w:rPr>
          <w:rStyle w:val="NoneA"/>
          <w:rFonts w:cs="Arial"/>
        </w:rPr>
        <w:t xml:space="preserve">Julia Lane </w:t>
      </w:r>
    </w:p>
    <w:p w14:paraId="45E32DF0" w14:textId="77777777" w:rsidR="00CE4EF7" w:rsidRPr="00683118" w:rsidRDefault="00EB48AD" w:rsidP="008E0B60">
      <w:pPr>
        <w:pStyle w:val="ListParagraph"/>
        <w:numPr>
          <w:ilvl w:val="0"/>
          <w:numId w:val="2"/>
        </w:numPr>
        <w:spacing w:line="240" w:lineRule="auto"/>
        <w:rPr>
          <w:rFonts w:cs="Arial"/>
        </w:rPr>
      </w:pPr>
      <w:r w:rsidRPr="00683118">
        <w:rPr>
          <w:rStyle w:val="NoneA"/>
          <w:rFonts w:cs="Arial"/>
        </w:rPr>
        <w:t xml:space="preserve">Email: </w:t>
      </w:r>
      <w:hyperlink r:id="rId12" w:history="1">
        <w:r w:rsidRPr="00683118">
          <w:rPr>
            <w:rStyle w:val="Hyperlink0"/>
            <w:rFonts w:cs="Arial"/>
          </w:rPr>
          <w:t>jil4@nyu.edu</w:t>
        </w:r>
      </w:hyperlink>
      <w:r w:rsidRPr="00683118">
        <w:rPr>
          <w:rStyle w:val="NoneA"/>
          <w:rFonts w:cs="Arial"/>
        </w:rPr>
        <w:t xml:space="preserve"> </w:t>
      </w:r>
    </w:p>
    <w:p w14:paraId="37663857" w14:textId="45A5A38C" w:rsidR="00CE4EF7" w:rsidRPr="00683118" w:rsidRDefault="00EB48AD" w:rsidP="008E0B60">
      <w:pPr>
        <w:pStyle w:val="ListParagraph"/>
        <w:numPr>
          <w:ilvl w:val="0"/>
          <w:numId w:val="2"/>
        </w:numPr>
        <w:spacing w:line="240" w:lineRule="auto"/>
        <w:rPr>
          <w:rFonts w:cs="Arial"/>
          <w:lang w:val="en-US"/>
        </w:rPr>
      </w:pPr>
      <w:r w:rsidRPr="00683118">
        <w:rPr>
          <w:rStyle w:val="None"/>
          <w:rFonts w:cs="Arial"/>
          <w:lang w:val="en-US"/>
        </w:rPr>
        <w:t>Office Address: NYU-Wagner</w:t>
      </w:r>
      <w:r w:rsidR="00683118" w:rsidRPr="00683118">
        <w:rPr>
          <w:rStyle w:val="None"/>
          <w:rFonts w:cs="Arial"/>
          <w:lang w:val="en-US"/>
        </w:rPr>
        <w:t>, Room 3038</w:t>
      </w:r>
      <w:r w:rsidRPr="00683118">
        <w:rPr>
          <w:rStyle w:val="None"/>
          <w:rFonts w:cs="Arial"/>
          <w:lang w:val="en-US"/>
        </w:rPr>
        <w:t>, 295 Lafayette Street, New York, NY 10012</w:t>
      </w:r>
    </w:p>
    <w:p w14:paraId="50DDEACB" w14:textId="3EA08B91" w:rsidR="00815E77" w:rsidRPr="00F35C94" w:rsidRDefault="00EB48AD" w:rsidP="00815E77">
      <w:pPr>
        <w:pStyle w:val="ListParagraph"/>
        <w:numPr>
          <w:ilvl w:val="0"/>
          <w:numId w:val="2"/>
        </w:numPr>
        <w:spacing w:line="240" w:lineRule="auto"/>
        <w:rPr>
          <w:rFonts w:cs="Arial"/>
          <w:lang w:val="en-US"/>
        </w:rPr>
      </w:pPr>
      <w:r w:rsidRPr="00683118">
        <w:rPr>
          <w:rStyle w:val="None"/>
          <w:rFonts w:cs="Arial"/>
          <w:lang w:val="en-US"/>
        </w:rPr>
        <w:t xml:space="preserve">Office Hours: </w:t>
      </w:r>
      <w:r w:rsidR="00B565E6">
        <w:rPr>
          <w:rStyle w:val="None"/>
          <w:rFonts w:cs="Arial"/>
          <w:lang w:val="en-US"/>
        </w:rPr>
        <w:t>V</w:t>
      </w:r>
      <w:r w:rsidRPr="00683118">
        <w:rPr>
          <w:rFonts w:cs="Arial"/>
          <w:lang w:val="en-US"/>
        </w:rPr>
        <w:t>irtual office hours can be made by appointment</w:t>
      </w:r>
    </w:p>
    <w:p w14:paraId="077F90E7" w14:textId="77777777" w:rsidR="00CE4EF7" w:rsidRPr="00463421" w:rsidRDefault="00EB48AD" w:rsidP="00E35157">
      <w:pPr>
        <w:pStyle w:val="Heading2"/>
        <w:spacing w:before="120" w:line="240" w:lineRule="auto"/>
        <w:rPr>
          <w:sz w:val="28"/>
          <w:szCs w:val="28"/>
        </w:rPr>
      </w:pPr>
      <w:bookmarkStart w:id="2" w:name="_appoem67ki5z"/>
      <w:bookmarkEnd w:id="2"/>
      <w:r w:rsidRPr="00463421">
        <w:rPr>
          <w:rStyle w:val="NoneA"/>
          <w:rFonts w:eastAsia="Arial Unicode MS"/>
          <w:sz w:val="28"/>
          <w:szCs w:val="28"/>
        </w:rPr>
        <w:t>C</w:t>
      </w:r>
      <w:r w:rsidRPr="00463421">
        <w:rPr>
          <w:rStyle w:val="None"/>
          <w:rFonts w:eastAsia="Arial Unicode MS"/>
          <w:sz w:val="28"/>
          <w:szCs w:val="28"/>
        </w:rPr>
        <w:t>ourse Time and Location</w:t>
      </w:r>
    </w:p>
    <w:p w14:paraId="7331E481" w14:textId="440CAB9D" w:rsidR="00F35C94" w:rsidRPr="00F35C94" w:rsidRDefault="00EB48AD" w:rsidP="00A21D58">
      <w:pPr>
        <w:pStyle w:val="ListParagraph"/>
        <w:numPr>
          <w:ilvl w:val="0"/>
          <w:numId w:val="4"/>
        </w:numPr>
        <w:spacing w:after="80" w:line="240" w:lineRule="auto"/>
        <w:rPr>
          <w:rStyle w:val="None"/>
          <w:lang w:val="fr-FR"/>
        </w:rPr>
      </w:pPr>
      <w:r w:rsidRPr="00F35C94">
        <w:rPr>
          <w:rStyle w:val="None"/>
          <w:rFonts w:cs="Arial"/>
          <w:lang w:val="en-US"/>
        </w:rPr>
        <w:t xml:space="preserve">Lecture: </w:t>
      </w:r>
      <w:r w:rsidR="00F35C94" w:rsidRPr="00F35C94">
        <w:rPr>
          <w:rStyle w:val="None"/>
          <w:rFonts w:cs="Arial"/>
          <w:lang w:val="en-US"/>
        </w:rPr>
        <w:t>Tuesdays</w:t>
      </w:r>
      <w:r w:rsidRPr="00F35C94">
        <w:rPr>
          <w:rStyle w:val="None"/>
          <w:rFonts w:cs="Arial"/>
          <w:lang w:val="en-US"/>
        </w:rPr>
        <w:t xml:space="preserve">, </w:t>
      </w:r>
      <w:r w:rsidR="00945AF2" w:rsidRPr="00945AF2">
        <w:rPr>
          <w:rStyle w:val="None"/>
          <w:rFonts w:cs="Arial"/>
          <w:lang w:val="en-US"/>
        </w:rPr>
        <w:t>4:55-6:35pm</w:t>
      </w:r>
    </w:p>
    <w:p w14:paraId="5E7CC26F" w14:textId="75810F39" w:rsidR="00CE4EF7" w:rsidRPr="00463421" w:rsidRDefault="00EB48AD" w:rsidP="00F35C94">
      <w:pPr>
        <w:pStyle w:val="Heading2"/>
        <w:spacing w:line="240" w:lineRule="auto"/>
        <w:rPr>
          <w:rStyle w:val="NoneA"/>
          <w:rFonts w:eastAsia="Arial Unicode MS"/>
          <w:sz w:val="28"/>
          <w:szCs w:val="28"/>
        </w:rPr>
      </w:pPr>
      <w:r w:rsidRPr="00463421">
        <w:rPr>
          <w:rStyle w:val="NoneA"/>
          <w:rFonts w:eastAsia="Arial Unicode MS"/>
          <w:sz w:val="28"/>
          <w:szCs w:val="28"/>
        </w:rPr>
        <w:t>Course Description and Learning Objectives</w:t>
      </w:r>
    </w:p>
    <w:p w14:paraId="46E2DE17" w14:textId="1752BF93" w:rsidR="004004DF" w:rsidRPr="004004DF" w:rsidRDefault="004004DF" w:rsidP="004004DF">
      <w:pPr>
        <w:pBdr>
          <w:top w:val="nil"/>
          <w:left w:val="nil"/>
          <w:bottom w:val="nil"/>
          <w:right w:val="nil"/>
          <w:between w:val="nil"/>
          <w:bar w:val="nil"/>
        </w:pBdr>
        <w:rPr>
          <w:rStyle w:val="None"/>
          <w:rFonts w:ascii="Arial" w:eastAsia="Arial Unicode MS" w:hAnsi="Arial" w:cs="Arial"/>
          <w:color w:val="000000"/>
          <w:sz w:val="22"/>
          <w:szCs w:val="22"/>
          <w:u w:color="000000"/>
          <w:bdr w:val="nil"/>
        </w:rPr>
      </w:pPr>
      <w:bookmarkStart w:id="3" w:name="_u95d5zrdds3z"/>
      <w:bookmarkEnd w:id="3"/>
      <w:r w:rsidRPr="004004DF">
        <w:rPr>
          <w:rStyle w:val="None"/>
          <w:rFonts w:ascii="Arial" w:eastAsia="Arial Unicode MS" w:hAnsi="Arial" w:cs="Arial"/>
          <w:color w:val="000000"/>
          <w:sz w:val="22"/>
          <w:szCs w:val="22"/>
          <w:u w:color="000000"/>
          <w:bdr w:val="nil"/>
        </w:rPr>
        <w:t xml:space="preserve">The importance of data and evidence in making decisions is critical to success in both the private and the public sector. The role of Artificial Intelligence (AI) in making sense of the vast amounts of data available to make evidence-based decisions has been highlighted by the establishment of a National Artificial Intelligence Initiative and by its pervasive use in virtually all parts of the economy and society. Yet there is potentially a dark side to the implementation of AI, particularly given its widespread use in criminal justice and immigration. This course will provide students with an overview of current approaches to examining potential biases and ethical challenges in that implementation, with a particular focus on data collection, model development and evidence building. </w:t>
      </w:r>
      <w:r w:rsidR="00945AF2">
        <w:rPr>
          <w:rStyle w:val="None"/>
          <w:rFonts w:ascii="Arial" w:eastAsia="Arial Unicode MS" w:hAnsi="Arial" w:cs="Arial"/>
          <w:color w:val="000000"/>
          <w:sz w:val="22"/>
          <w:szCs w:val="22"/>
          <w:u w:color="000000"/>
          <w:bdr w:val="nil"/>
        </w:rPr>
        <w:t>It will focus in on particular use cases in social science, transportation, climate and industry.</w:t>
      </w:r>
    </w:p>
    <w:p w14:paraId="086F04C8" w14:textId="77777777" w:rsidR="004004DF" w:rsidRPr="004004DF" w:rsidRDefault="004004DF" w:rsidP="004004DF">
      <w:pPr>
        <w:pBdr>
          <w:top w:val="nil"/>
          <w:left w:val="nil"/>
          <w:bottom w:val="nil"/>
          <w:right w:val="nil"/>
          <w:between w:val="nil"/>
          <w:bar w:val="nil"/>
        </w:pBdr>
        <w:rPr>
          <w:rStyle w:val="None"/>
          <w:rFonts w:ascii="Arial" w:eastAsia="Arial Unicode MS" w:hAnsi="Arial" w:cs="Arial"/>
          <w:color w:val="000000"/>
          <w:sz w:val="22"/>
          <w:szCs w:val="22"/>
          <w:u w:color="000000"/>
          <w:bdr w:val="nil"/>
        </w:rPr>
      </w:pPr>
    </w:p>
    <w:p w14:paraId="08A11F82" w14:textId="494D4C54" w:rsidR="00E35157" w:rsidRDefault="004004DF" w:rsidP="004004DF">
      <w:pPr>
        <w:pBdr>
          <w:top w:val="nil"/>
          <w:left w:val="nil"/>
          <w:bottom w:val="nil"/>
          <w:right w:val="nil"/>
          <w:between w:val="nil"/>
          <w:bar w:val="nil"/>
        </w:pBdr>
        <w:rPr>
          <w:rStyle w:val="None"/>
          <w:rFonts w:ascii="Arial" w:eastAsia="Arial Unicode MS" w:hAnsi="Arial" w:cs="Arial"/>
          <w:color w:val="000000"/>
          <w:sz w:val="22"/>
          <w:szCs w:val="22"/>
          <w:u w:color="000000"/>
          <w:bdr w:val="nil"/>
        </w:rPr>
      </w:pPr>
      <w:r w:rsidRPr="004004DF">
        <w:rPr>
          <w:rStyle w:val="None"/>
          <w:rFonts w:ascii="Arial" w:eastAsia="Arial Unicode MS" w:hAnsi="Arial" w:cs="Arial"/>
          <w:color w:val="000000"/>
          <w:sz w:val="22"/>
          <w:szCs w:val="22"/>
          <w:u w:color="000000"/>
          <w:bdr w:val="nil"/>
        </w:rPr>
        <w:t>The instructor serves on the AI Research Resources Task Force</w:t>
      </w:r>
      <w:r w:rsidR="004628A0">
        <w:rPr>
          <w:rStyle w:val="None"/>
          <w:rFonts w:ascii="Arial" w:eastAsia="Arial Unicode MS" w:hAnsi="Arial" w:cs="Arial"/>
          <w:color w:val="000000"/>
          <w:sz w:val="22"/>
          <w:szCs w:val="22"/>
          <w:u w:color="000000"/>
          <w:bdr w:val="nil"/>
        </w:rPr>
        <w:t xml:space="preserve"> (NAIRRTF)</w:t>
      </w:r>
      <w:r w:rsidRPr="004004DF">
        <w:rPr>
          <w:rStyle w:val="None"/>
          <w:rFonts w:ascii="Arial" w:eastAsia="Arial Unicode MS" w:hAnsi="Arial" w:cs="Arial"/>
          <w:color w:val="000000"/>
          <w:sz w:val="22"/>
          <w:szCs w:val="22"/>
          <w:u w:color="000000"/>
          <w:bdr w:val="nil"/>
        </w:rPr>
        <w:t xml:space="preserve"> as well as the Advisory Committee on Data for Evidence Building</w:t>
      </w:r>
      <w:r w:rsidR="004628A0">
        <w:rPr>
          <w:rStyle w:val="None"/>
          <w:rFonts w:ascii="Arial" w:eastAsia="Arial Unicode MS" w:hAnsi="Arial" w:cs="Arial"/>
          <w:color w:val="000000"/>
          <w:sz w:val="22"/>
          <w:szCs w:val="22"/>
          <w:u w:color="000000"/>
          <w:bdr w:val="nil"/>
        </w:rPr>
        <w:t xml:space="preserve"> (ACDEB)</w:t>
      </w:r>
      <w:r w:rsidRPr="004004DF">
        <w:rPr>
          <w:rStyle w:val="None"/>
          <w:rFonts w:ascii="Arial" w:eastAsia="Arial Unicode MS" w:hAnsi="Arial" w:cs="Arial"/>
          <w:color w:val="000000"/>
          <w:sz w:val="22"/>
          <w:szCs w:val="22"/>
          <w:u w:color="000000"/>
          <w:bdr w:val="nil"/>
        </w:rPr>
        <w:t xml:space="preserve">. </w:t>
      </w:r>
      <w:r w:rsidR="00E35157">
        <w:rPr>
          <w:rStyle w:val="None"/>
          <w:rFonts w:eastAsia="Arial Unicode MS"/>
          <w:b/>
          <w:bCs/>
          <w:sz w:val="22"/>
          <w:szCs w:val="22"/>
        </w:rPr>
        <w:br w:type="page"/>
      </w:r>
    </w:p>
    <w:p w14:paraId="69BE4A0D" w14:textId="79D653D6" w:rsidR="00CE4EF7" w:rsidRDefault="00EB48AD" w:rsidP="00F35C94">
      <w:pPr>
        <w:pStyle w:val="Heading2"/>
        <w:spacing w:line="240" w:lineRule="auto"/>
        <w:rPr>
          <w:rFonts w:eastAsia="Arial Unicode MS"/>
        </w:rPr>
      </w:pPr>
      <w:r w:rsidRPr="00683118">
        <w:rPr>
          <w:rFonts w:eastAsia="Arial Unicode MS"/>
        </w:rPr>
        <w:lastRenderedPageBreak/>
        <w:t>Learning Assessment Table</w:t>
      </w:r>
    </w:p>
    <w:tbl>
      <w:tblPr>
        <w:tblStyle w:val="TableGrid"/>
        <w:tblW w:w="9348" w:type="dxa"/>
        <w:tblLook w:val="04A0" w:firstRow="1" w:lastRow="0" w:firstColumn="1" w:lastColumn="0" w:noHBand="0" w:noVBand="1"/>
        <w:tblCaption w:val="Learning Assessment Table"/>
        <w:tblDescription w:val="Table identifying program competencies, corresponding course learning objectives, and corresponding assignment titles. "/>
      </w:tblPr>
      <w:tblGrid>
        <w:gridCol w:w="2335"/>
        <w:gridCol w:w="3897"/>
        <w:gridCol w:w="3116"/>
      </w:tblGrid>
      <w:tr w:rsidR="00282CB0" w14:paraId="71331ACC" w14:textId="77777777" w:rsidTr="00282CB0">
        <w:trPr>
          <w:tblHeader/>
        </w:trPr>
        <w:tc>
          <w:tcPr>
            <w:tcW w:w="2335" w:type="dxa"/>
            <w:vAlign w:val="bottom"/>
          </w:tcPr>
          <w:p w14:paraId="3A374CF7" w14:textId="77777777"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Arial Unicode MS"/>
                <w:b/>
                <w:bCs/>
                <w:shd w:val="clear" w:color="auto" w:fill="FFFFFF"/>
              </w:rPr>
            </w:pPr>
            <w:r w:rsidRPr="00683118">
              <w:rPr>
                <w:rStyle w:val="None"/>
                <w:rFonts w:eastAsia="Arial Unicode MS"/>
                <w:b/>
                <w:bCs/>
                <w:shd w:val="clear" w:color="auto" w:fill="FFFFFF"/>
              </w:rPr>
              <w:t xml:space="preserve">Program </w:t>
            </w:r>
          </w:p>
          <w:p w14:paraId="756ED40A" w14:textId="597D6277"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683118">
              <w:rPr>
                <w:rStyle w:val="None"/>
                <w:rFonts w:eastAsia="Arial Unicode MS"/>
                <w:b/>
                <w:bCs/>
                <w:shd w:val="clear" w:color="auto" w:fill="FFFFFF"/>
              </w:rPr>
              <w:t xml:space="preserve">Competencies </w:t>
            </w:r>
          </w:p>
        </w:tc>
        <w:tc>
          <w:tcPr>
            <w:tcW w:w="3897" w:type="dxa"/>
            <w:vAlign w:val="center"/>
          </w:tcPr>
          <w:p w14:paraId="37C967F6" w14:textId="3FE052F1"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683118">
              <w:rPr>
                <w:rStyle w:val="None"/>
                <w:b/>
                <w:bCs/>
                <w:shd w:val="clear" w:color="auto" w:fill="FFFFFF"/>
              </w:rPr>
              <w:t>Corresponding Course Learning Objective</w:t>
            </w:r>
          </w:p>
        </w:tc>
        <w:tc>
          <w:tcPr>
            <w:tcW w:w="3116" w:type="dxa"/>
            <w:vAlign w:val="bottom"/>
          </w:tcPr>
          <w:p w14:paraId="44A62A99" w14:textId="1BDABFF8"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683118">
              <w:rPr>
                <w:rStyle w:val="None"/>
                <w:b/>
                <w:bCs/>
                <w:shd w:val="clear" w:color="auto" w:fill="FFFFFF"/>
              </w:rPr>
              <w:t>Corresponding Assignment Title</w:t>
            </w:r>
          </w:p>
        </w:tc>
      </w:tr>
      <w:tr w:rsidR="00282CB0" w14:paraId="2C1C27BD" w14:textId="77777777" w:rsidTr="00282CB0">
        <w:tc>
          <w:tcPr>
            <w:tcW w:w="2335" w:type="dxa"/>
            <w:vAlign w:val="center"/>
          </w:tcPr>
          <w:p w14:paraId="30DFDD3E" w14:textId="32034D75"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Understanding the current landscape</w:t>
            </w:r>
          </w:p>
        </w:tc>
        <w:tc>
          <w:tcPr>
            <w:tcW w:w="3897" w:type="dxa"/>
            <w:vAlign w:val="center"/>
          </w:tcPr>
          <w:p w14:paraId="43BF5C78" w14:textId="77777777" w:rsidR="00282CB0" w:rsidRDefault="00282CB0" w:rsidP="00282CB0">
            <w:pPr>
              <w:pStyle w:val="BodyA"/>
              <w:spacing w:line="240" w:lineRule="auto"/>
              <w:rPr>
                <w:rStyle w:val="None"/>
              </w:rPr>
            </w:pPr>
            <w:r>
              <w:rPr>
                <w:rStyle w:val="None"/>
              </w:rPr>
              <w:t xml:space="preserve">Characterizing the size, complexity, and variety of data </w:t>
            </w:r>
          </w:p>
          <w:p w14:paraId="1F4B2EB4" w14:textId="77777777" w:rsidR="00282CB0" w:rsidRDefault="00282CB0" w:rsidP="00282CB0">
            <w:pPr>
              <w:pStyle w:val="BodyA"/>
              <w:spacing w:line="240" w:lineRule="auto"/>
              <w:rPr>
                <w:rStyle w:val="None"/>
              </w:rPr>
            </w:pPr>
            <w:r>
              <w:rPr>
                <w:rStyle w:val="None"/>
              </w:rPr>
              <w:t>The role of AI in data and evidence</w:t>
            </w:r>
          </w:p>
          <w:p w14:paraId="17376559" w14:textId="224B7154"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Defining bias and ethics</w:t>
            </w:r>
          </w:p>
        </w:tc>
        <w:tc>
          <w:tcPr>
            <w:tcW w:w="3116" w:type="dxa"/>
            <w:vAlign w:val="center"/>
          </w:tcPr>
          <w:p w14:paraId="4347775C" w14:textId="77777777" w:rsidR="00282CB0" w:rsidRDefault="00282CB0" w:rsidP="00282CB0">
            <w:pPr>
              <w:pStyle w:val="BodyA"/>
              <w:spacing w:line="240" w:lineRule="auto"/>
              <w:rPr>
                <w:rStyle w:val="None"/>
                <w:shd w:val="clear" w:color="auto" w:fill="FFFFFF"/>
              </w:rPr>
            </w:pPr>
            <w:r>
              <w:rPr>
                <w:rStyle w:val="None"/>
                <w:shd w:val="clear" w:color="auto" w:fill="FFFFFF"/>
              </w:rPr>
              <w:t>Summary of NAIRR charge</w:t>
            </w:r>
          </w:p>
          <w:p w14:paraId="4337C84C" w14:textId="27BAE814"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shd w:val="clear" w:color="auto" w:fill="FFFFFF"/>
              </w:rPr>
              <w:t>Review of use case of interest</w:t>
            </w:r>
          </w:p>
        </w:tc>
      </w:tr>
      <w:tr w:rsidR="00282CB0" w14:paraId="3A32CE3E" w14:textId="77777777" w:rsidTr="00282CB0">
        <w:tc>
          <w:tcPr>
            <w:tcW w:w="2335" w:type="dxa"/>
            <w:vAlign w:val="center"/>
          </w:tcPr>
          <w:p w14:paraId="367480B9" w14:textId="48661112"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t>AI in practice</w:t>
            </w:r>
          </w:p>
        </w:tc>
        <w:tc>
          <w:tcPr>
            <w:tcW w:w="3897" w:type="dxa"/>
            <w:vAlign w:val="center"/>
          </w:tcPr>
          <w:p w14:paraId="0EA9B629" w14:textId="77777777" w:rsidR="00282CB0" w:rsidRDefault="00282CB0" w:rsidP="00282CB0">
            <w:pPr>
              <w:pStyle w:val="BodyA"/>
              <w:spacing w:line="240" w:lineRule="auto"/>
            </w:pPr>
            <w:r w:rsidRPr="0058783D">
              <w:t>The role of record linkage</w:t>
            </w:r>
          </w:p>
          <w:p w14:paraId="1FBDF579" w14:textId="77777777" w:rsidR="00282CB0" w:rsidRDefault="00282CB0" w:rsidP="00282CB0">
            <w:pPr>
              <w:pStyle w:val="BodyA"/>
              <w:spacing w:line="240" w:lineRule="auto"/>
            </w:pPr>
            <w:r>
              <w:t>Creating training and test data</w:t>
            </w:r>
          </w:p>
          <w:p w14:paraId="2E7AFE24" w14:textId="557EEDBC"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t>Validation</w:t>
            </w:r>
          </w:p>
        </w:tc>
        <w:tc>
          <w:tcPr>
            <w:tcW w:w="3116" w:type="dxa"/>
            <w:vAlign w:val="center"/>
          </w:tcPr>
          <w:p w14:paraId="3F74891D" w14:textId="706F1BD3"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shd w:val="clear" w:color="auto" w:fill="FFFFFF"/>
              </w:rPr>
              <w:t>Analysis of specific use case of interest</w:t>
            </w:r>
          </w:p>
        </w:tc>
      </w:tr>
      <w:tr w:rsidR="00282CB0" w14:paraId="51F7090E" w14:textId="77777777" w:rsidTr="00282CB0">
        <w:tc>
          <w:tcPr>
            <w:tcW w:w="2335" w:type="dxa"/>
            <w:vAlign w:val="center"/>
          </w:tcPr>
          <w:p w14:paraId="102E9244" w14:textId="3A168106"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Measuring bias</w:t>
            </w:r>
          </w:p>
        </w:tc>
        <w:tc>
          <w:tcPr>
            <w:tcW w:w="3897" w:type="dxa"/>
            <w:vAlign w:val="center"/>
          </w:tcPr>
          <w:p w14:paraId="65ADF79E" w14:textId="0C6092D5"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Using</w:t>
            </w:r>
            <w:r w:rsidRPr="00E74433">
              <w:rPr>
                <w:rStyle w:val="None"/>
              </w:rPr>
              <w:t xml:space="preserve"> open source bias audit toolkit for machine learning developers, analysts, and  policymakers to audit machine learning models</w:t>
            </w:r>
          </w:p>
        </w:tc>
        <w:tc>
          <w:tcPr>
            <w:tcW w:w="3116" w:type="dxa"/>
            <w:vAlign w:val="center"/>
          </w:tcPr>
          <w:p w14:paraId="5E015C16" w14:textId="6FEDB78A"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shd w:val="clear" w:color="auto" w:fill="FFFFFF"/>
              </w:rPr>
              <w:t xml:space="preserve">Audit toolkit exercise </w:t>
            </w:r>
            <w:r w:rsidRPr="00625858">
              <w:rPr>
                <w:rStyle w:val="None"/>
                <w:shd w:val="clear" w:color="auto" w:fill="FFFFFF"/>
              </w:rPr>
              <w:t>http://www.datasciencepublicpolicy.org/our-work/tools-guides/aequitas/</w:t>
            </w:r>
          </w:p>
        </w:tc>
      </w:tr>
      <w:tr w:rsidR="00282CB0" w14:paraId="16DD7E8D" w14:textId="77777777" w:rsidTr="00282CB0">
        <w:tc>
          <w:tcPr>
            <w:tcW w:w="2335" w:type="dxa"/>
            <w:vAlign w:val="center"/>
          </w:tcPr>
          <w:p w14:paraId="4C204C0C" w14:textId="0DA711E3"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Understanding privacy and confidentiality</w:t>
            </w:r>
          </w:p>
        </w:tc>
        <w:tc>
          <w:tcPr>
            <w:tcW w:w="3897" w:type="dxa"/>
            <w:vAlign w:val="center"/>
          </w:tcPr>
          <w:p w14:paraId="5D65E28B" w14:textId="77777777" w:rsidR="00282CB0" w:rsidRDefault="00282CB0" w:rsidP="00282CB0">
            <w:pPr>
              <w:pStyle w:val="BodyA"/>
              <w:spacing w:line="240" w:lineRule="auto"/>
              <w:rPr>
                <w:rStyle w:val="None"/>
              </w:rPr>
            </w:pPr>
            <w:r>
              <w:rPr>
                <w:rStyle w:val="None"/>
              </w:rPr>
              <w:t>Legal framework for access to and use of confidential data</w:t>
            </w:r>
          </w:p>
          <w:p w14:paraId="0E1244E6" w14:textId="28B0C75D"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Current approaches (differential privacy, tiered access, homomorphic encryption, secure multiparty computation)</w:t>
            </w:r>
          </w:p>
        </w:tc>
        <w:tc>
          <w:tcPr>
            <w:tcW w:w="3116" w:type="dxa"/>
            <w:vAlign w:val="center"/>
          </w:tcPr>
          <w:p w14:paraId="20DCFE99" w14:textId="77777777" w:rsidR="00282CB0" w:rsidRDefault="00282CB0" w:rsidP="00282CB0">
            <w:pPr>
              <w:pStyle w:val="BodyA"/>
              <w:spacing w:line="240" w:lineRule="auto"/>
              <w:rPr>
                <w:rStyle w:val="None"/>
                <w:shd w:val="clear" w:color="auto" w:fill="FFFFFF"/>
              </w:rPr>
            </w:pPr>
            <w:r>
              <w:rPr>
                <w:rStyle w:val="None"/>
                <w:shd w:val="clear" w:color="auto" w:fill="FFFFFF"/>
              </w:rPr>
              <w:t>Summary of Advisory Committee for Data on Evidence Building charge</w:t>
            </w:r>
          </w:p>
          <w:p w14:paraId="6DE9EB8A" w14:textId="591FF5D1"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shd w:val="clear" w:color="auto" w:fill="FFFFFF"/>
              </w:rPr>
              <w:t>Privacy literature review</w:t>
            </w:r>
          </w:p>
        </w:tc>
      </w:tr>
      <w:tr w:rsidR="00282CB0" w14:paraId="0FEA2965" w14:textId="77777777" w:rsidTr="00282CB0">
        <w:tc>
          <w:tcPr>
            <w:tcW w:w="2335" w:type="dxa"/>
            <w:vAlign w:val="center"/>
          </w:tcPr>
          <w:p w14:paraId="4B04A5F8" w14:textId="3A2642A5"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rPr>
              <w:t>Putting it all together</w:t>
            </w:r>
          </w:p>
        </w:tc>
        <w:tc>
          <w:tcPr>
            <w:tcW w:w="3897" w:type="dxa"/>
            <w:vAlign w:val="center"/>
          </w:tcPr>
          <w:p w14:paraId="0C60087E" w14:textId="68D7871C"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t>Synthesis of the current state of play and options for the future</w:t>
            </w:r>
          </w:p>
        </w:tc>
        <w:tc>
          <w:tcPr>
            <w:tcW w:w="3116" w:type="dxa"/>
            <w:vAlign w:val="center"/>
          </w:tcPr>
          <w:p w14:paraId="5B3284BE" w14:textId="2F672ED7" w:rsidR="00282CB0" w:rsidRDefault="00282CB0" w:rsidP="00282CB0">
            <w:pPr>
              <w:pStyle w:val="BodyA"/>
              <w:pBdr>
                <w:top w:val="none" w:sz="0" w:space="0" w:color="auto"/>
                <w:left w:val="none" w:sz="0" w:space="0" w:color="auto"/>
                <w:bottom w:val="none" w:sz="0" w:space="0" w:color="auto"/>
                <w:right w:val="none" w:sz="0" w:space="0" w:color="auto"/>
                <w:between w:val="none" w:sz="0" w:space="0" w:color="auto"/>
                <w:bar w:val="none" w:sz="0" w:color="auto"/>
              </w:pBdr>
            </w:pPr>
            <w:r>
              <w:rPr>
                <w:rStyle w:val="None"/>
                <w:shd w:val="clear" w:color="auto" w:fill="FFFFFF"/>
              </w:rPr>
              <w:t>Final project</w:t>
            </w:r>
          </w:p>
        </w:tc>
        <w:bookmarkStart w:id="4" w:name="_GoBack"/>
        <w:bookmarkEnd w:id="4"/>
      </w:tr>
    </w:tbl>
    <w:p w14:paraId="2E5B28D6" w14:textId="77777777" w:rsidR="00282CB0" w:rsidRPr="00282CB0" w:rsidRDefault="00282CB0" w:rsidP="00282CB0">
      <w:pPr>
        <w:pStyle w:val="BodyA"/>
      </w:pPr>
    </w:p>
    <w:p w14:paraId="12D6A42A" w14:textId="77777777" w:rsidR="00CE4EF7" w:rsidRPr="00683118" w:rsidRDefault="00EB48AD" w:rsidP="008E0B60">
      <w:pPr>
        <w:pStyle w:val="Heading2"/>
        <w:spacing w:line="240" w:lineRule="auto"/>
      </w:pPr>
      <w:r w:rsidRPr="00683118">
        <w:rPr>
          <w:rFonts w:eastAsia="Arial Unicode MS"/>
        </w:rPr>
        <w:t xml:space="preserve">Housekeeping </w:t>
      </w:r>
    </w:p>
    <w:p w14:paraId="4F649C06" w14:textId="4EB373E6" w:rsidR="00CE4EF7" w:rsidRPr="00683118" w:rsidRDefault="00EB48AD" w:rsidP="008E0B60">
      <w:pPr>
        <w:pStyle w:val="Default"/>
        <w:numPr>
          <w:ilvl w:val="0"/>
          <w:numId w:val="7"/>
        </w:numPr>
        <w:rPr>
          <w:rFonts w:ascii="Arial" w:hAnsi="Arial" w:cs="Arial"/>
          <w:u w:color="000000"/>
        </w:rPr>
      </w:pPr>
      <w:r w:rsidRPr="00683118">
        <w:rPr>
          <w:rFonts w:ascii="Arial" w:hAnsi="Arial" w:cs="Arial"/>
          <w:u w:color="000000"/>
        </w:rPr>
        <w:t>The NYU Classes site for this course will contain the lecture slides, additional reading materials, and assignments. In addition, all lectures are recorded and available on NYU classes after each session. Notifications and updates will be sent out through NYU classes on a regular basis.</w:t>
      </w:r>
    </w:p>
    <w:p w14:paraId="7C7FD8EC" w14:textId="77777777" w:rsidR="00CE4EF7" w:rsidRPr="00683118" w:rsidRDefault="00EB48AD" w:rsidP="008E0B60">
      <w:pPr>
        <w:pStyle w:val="Default"/>
        <w:numPr>
          <w:ilvl w:val="0"/>
          <w:numId w:val="7"/>
        </w:numPr>
        <w:rPr>
          <w:rFonts w:ascii="Arial" w:hAnsi="Arial" w:cs="Arial"/>
          <w:u w:color="000000"/>
        </w:rPr>
      </w:pPr>
      <w:r w:rsidRPr="00683118">
        <w:rPr>
          <w:rFonts w:ascii="Arial" w:hAnsi="Arial" w:cs="Arial"/>
          <w:u w:color="000000"/>
        </w:rPr>
        <w:t xml:space="preserve">Punctuality is </w:t>
      </w:r>
      <w:r w:rsidR="00BD302F" w:rsidRPr="00683118">
        <w:rPr>
          <w:rFonts w:ascii="Arial" w:hAnsi="Arial" w:cs="Arial"/>
          <w:b/>
          <w:u w:color="000000"/>
        </w:rPr>
        <w:t>very important</w:t>
      </w:r>
      <w:r w:rsidRPr="00683118">
        <w:rPr>
          <w:rFonts w:ascii="Arial" w:hAnsi="Arial" w:cs="Arial"/>
          <w:u w:color="000000"/>
        </w:rPr>
        <w:t>. We realize unforeseen circumstances arise, but please try to be on time. Disruptions affect not only us, but your fellow classmates as well.</w:t>
      </w:r>
    </w:p>
    <w:p w14:paraId="73E20FEF" w14:textId="67B0B23D" w:rsidR="00CE4EF7" w:rsidRPr="00683118" w:rsidRDefault="00BD302F" w:rsidP="008E0B60">
      <w:pPr>
        <w:pStyle w:val="Default"/>
        <w:numPr>
          <w:ilvl w:val="0"/>
          <w:numId w:val="7"/>
        </w:numPr>
        <w:rPr>
          <w:rFonts w:ascii="Arial" w:hAnsi="Arial" w:cs="Arial"/>
          <w:u w:color="000000"/>
        </w:rPr>
      </w:pPr>
      <w:r w:rsidRPr="00683118">
        <w:rPr>
          <w:rFonts w:ascii="Arial" w:hAnsi="Arial" w:cs="Arial"/>
          <w:u w:color="000000"/>
        </w:rPr>
        <w:t>Active participation</w:t>
      </w:r>
      <w:r w:rsidR="00EB48AD" w:rsidRPr="00683118">
        <w:rPr>
          <w:rFonts w:ascii="Arial" w:hAnsi="Arial" w:cs="Arial"/>
          <w:u w:color="000000"/>
        </w:rPr>
        <w:t xml:space="preserve"> is a part of your overall grade. </w:t>
      </w:r>
      <w:r w:rsidR="00A91514">
        <w:rPr>
          <w:rFonts w:ascii="Arial" w:hAnsi="Arial" w:cs="Arial"/>
          <w:u w:color="000000"/>
        </w:rPr>
        <w:t xml:space="preserve">This means asking questions in chat, responding to questions when asked, </w:t>
      </w:r>
      <w:r w:rsidR="00706E5D">
        <w:rPr>
          <w:rFonts w:ascii="Arial" w:hAnsi="Arial" w:cs="Arial"/>
          <w:u w:color="000000"/>
        </w:rPr>
        <w:t>and</w:t>
      </w:r>
      <w:r w:rsidR="00EB48AD" w:rsidRPr="00683118">
        <w:rPr>
          <w:rFonts w:ascii="Arial" w:hAnsi="Arial" w:cs="Arial"/>
          <w:u w:color="000000"/>
        </w:rPr>
        <w:t xml:space="preserve"> shar</w:t>
      </w:r>
      <w:r w:rsidR="00A91514">
        <w:rPr>
          <w:rFonts w:ascii="Arial" w:hAnsi="Arial" w:cs="Arial"/>
          <w:u w:color="000000"/>
        </w:rPr>
        <w:t>ing</w:t>
      </w:r>
      <w:r w:rsidR="00EB48AD" w:rsidRPr="00683118">
        <w:rPr>
          <w:rFonts w:ascii="Arial" w:hAnsi="Arial" w:cs="Arial"/>
          <w:u w:color="000000"/>
        </w:rPr>
        <w:t xml:space="preserve"> information you come across that might be interesting for your classmates. </w:t>
      </w:r>
    </w:p>
    <w:p w14:paraId="428A4573" w14:textId="77777777" w:rsidR="00CE4EF7" w:rsidRPr="00683118" w:rsidRDefault="00EB48AD" w:rsidP="008E0B60">
      <w:pPr>
        <w:pStyle w:val="Default"/>
        <w:numPr>
          <w:ilvl w:val="0"/>
          <w:numId w:val="8"/>
        </w:numPr>
        <w:rPr>
          <w:rFonts w:ascii="Arial" w:hAnsi="Arial" w:cs="Arial"/>
        </w:rPr>
      </w:pPr>
      <w:r w:rsidRPr="00683118">
        <w:rPr>
          <w:rStyle w:val="None"/>
          <w:rFonts w:ascii="Arial" w:hAnsi="Arial" w:cs="Arial"/>
          <w:u w:color="000000"/>
        </w:rPr>
        <w:t>We expect you to be prepared for class discussions and to keep up with what we have done in prior classes. The open exchange of ideas will be respected by all students. Respectful and inclusive discussion is required.</w:t>
      </w:r>
    </w:p>
    <w:p w14:paraId="3C15BD09" w14:textId="77777777" w:rsidR="00CE4EF7" w:rsidRPr="00683118" w:rsidRDefault="00EB48AD" w:rsidP="008E0B60">
      <w:pPr>
        <w:pStyle w:val="Default"/>
        <w:numPr>
          <w:ilvl w:val="0"/>
          <w:numId w:val="7"/>
        </w:numPr>
        <w:rPr>
          <w:rFonts w:ascii="Arial" w:hAnsi="Arial" w:cs="Arial"/>
          <w:u w:color="000000"/>
        </w:rPr>
      </w:pPr>
      <w:r w:rsidRPr="00683118">
        <w:rPr>
          <w:rFonts w:ascii="Arial" w:hAnsi="Arial" w:cs="Arial"/>
          <w:u w:color="000000"/>
        </w:rPr>
        <w:t>Grades on assignments and class projects are non-negotiable.</w:t>
      </w:r>
    </w:p>
    <w:p w14:paraId="457D45D4" w14:textId="4F667269" w:rsidR="00CE4EF7" w:rsidRPr="00964262" w:rsidRDefault="00EB48AD" w:rsidP="00964262">
      <w:pPr>
        <w:pStyle w:val="Default"/>
        <w:numPr>
          <w:ilvl w:val="0"/>
          <w:numId w:val="7"/>
        </w:numPr>
        <w:rPr>
          <w:rFonts w:ascii="Arial" w:hAnsi="Arial" w:cs="Arial"/>
          <w:u w:color="000000"/>
        </w:rPr>
      </w:pPr>
      <w:r w:rsidRPr="00683118">
        <w:rPr>
          <w:rFonts w:ascii="Arial" w:hAnsi="Arial" w:cs="Arial"/>
          <w:u w:color="000000"/>
        </w:rPr>
        <w:t xml:space="preserve">Late assignments are accepted. If you submit an assignment after the posted deadline it will be counted as late and will be penalized (see </w:t>
      </w:r>
      <w:r w:rsidR="00A91514">
        <w:rPr>
          <w:rFonts w:ascii="Arial" w:hAnsi="Arial" w:cs="Arial"/>
          <w:u w:color="000000"/>
        </w:rPr>
        <w:t>e</w:t>
      </w:r>
      <w:r w:rsidRPr="00683118">
        <w:rPr>
          <w:rFonts w:ascii="Arial" w:hAnsi="Arial" w:cs="Arial"/>
          <w:u w:color="000000"/>
        </w:rPr>
        <w:t>valuation</w:t>
      </w:r>
      <w:r w:rsidR="00A91514">
        <w:rPr>
          <w:rFonts w:ascii="Arial" w:hAnsi="Arial" w:cs="Arial"/>
          <w:u w:color="000000"/>
        </w:rPr>
        <w:t xml:space="preserve"> section</w:t>
      </w:r>
      <w:r w:rsidRPr="00683118">
        <w:rPr>
          <w:rFonts w:ascii="Arial" w:hAnsi="Arial" w:cs="Arial"/>
          <w:u w:color="000000"/>
        </w:rPr>
        <w:t xml:space="preserve">). </w:t>
      </w:r>
      <w:r w:rsidR="00A91514">
        <w:rPr>
          <w:rFonts w:ascii="Arial" w:hAnsi="Arial" w:cs="Arial"/>
          <w:u w:color="000000"/>
        </w:rPr>
        <w:t>You can always turn</w:t>
      </w:r>
      <w:r w:rsidRPr="00683118">
        <w:rPr>
          <w:rFonts w:ascii="Arial" w:hAnsi="Arial" w:cs="Arial"/>
          <w:u w:color="000000"/>
        </w:rPr>
        <w:t xml:space="preserve"> an assignment in early to avoid penalties</w:t>
      </w:r>
      <w:r w:rsidR="008E0B60">
        <w:rPr>
          <w:rFonts w:ascii="Arial" w:hAnsi="Arial" w:cs="Arial"/>
          <w:u w:color="000000"/>
        </w:rPr>
        <w:t>.</w:t>
      </w:r>
      <w:r w:rsidR="00964262">
        <w:rPr>
          <w:rFonts w:ascii="Arial" w:hAnsi="Arial" w:cs="Arial"/>
          <w:u w:color="000000"/>
        </w:rPr>
        <w:t xml:space="preserve"> There are no make-up assignments.</w:t>
      </w:r>
    </w:p>
    <w:p w14:paraId="709F4E97" w14:textId="77777777" w:rsidR="00964262" w:rsidRPr="008E0B60" w:rsidRDefault="00964262" w:rsidP="00964262">
      <w:pPr>
        <w:pStyle w:val="Default"/>
        <w:ind w:left="360"/>
        <w:rPr>
          <w:rStyle w:val="None"/>
          <w:rFonts w:ascii="Arial" w:hAnsi="Arial" w:cs="Arial"/>
          <w:u w:color="000000"/>
        </w:rPr>
      </w:pPr>
    </w:p>
    <w:p w14:paraId="71ECB971" w14:textId="2D195DD0" w:rsidR="00CE4EF7" w:rsidRPr="00683118" w:rsidRDefault="00EB48AD" w:rsidP="008E0B60">
      <w:pPr>
        <w:pStyle w:val="Heading2"/>
        <w:spacing w:line="240" w:lineRule="auto"/>
      </w:pPr>
      <w:bookmarkStart w:id="5" w:name="_frwo5pn64ahu"/>
      <w:bookmarkEnd w:id="5"/>
      <w:r w:rsidRPr="00683118">
        <w:rPr>
          <w:rStyle w:val="NoneA"/>
          <w:rFonts w:eastAsia="Arial Unicode MS"/>
        </w:rPr>
        <w:lastRenderedPageBreak/>
        <w:t>R</w:t>
      </w:r>
      <w:r w:rsidRPr="00683118">
        <w:rPr>
          <w:rStyle w:val="None"/>
          <w:rFonts w:eastAsia="Arial Unicode MS"/>
        </w:rPr>
        <w:t xml:space="preserve">equired </w:t>
      </w:r>
      <w:r w:rsidR="00B91C24">
        <w:rPr>
          <w:rStyle w:val="None"/>
          <w:rFonts w:eastAsia="Arial Unicode MS"/>
        </w:rPr>
        <w:t>Scholarly Activities</w:t>
      </w:r>
    </w:p>
    <w:p w14:paraId="54DE9C92" w14:textId="3B21DD6A" w:rsidR="00C553F3" w:rsidRDefault="00EB48AD" w:rsidP="00706E5D">
      <w:pPr>
        <w:pStyle w:val="BodyA"/>
        <w:spacing w:line="240" w:lineRule="auto"/>
        <w:rPr>
          <w:rStyle w:val="None"/>
          <w:color w:val="000000" w:themeColor="text1"/>
          <w:lang w:val="de-DE"/>
        </w:rPr>
      </w:pPr>
      <w:r w:rsidRPr="00683118">
        <w:rPr>
          <w:rStyle w:val="None"/>
          <w:rFonts w:eastAsia="Arial Unicode MS"/>
        </w:rPr>
        <w:t>This is a graduate course</w:t>
      </w:r>
      <w:r w:rsidR="00BD4274">
        <w:rPr>
          <w:rStyle w:val="None"/>
          <w:rFonts w:eastAsia="Arial Unicode MS"/>
        </w:rPr>
        <w:t>,</w:t>
      </w:r>
      <w:r w:rsidRPr="00683118">
        <w:rPr>
          <w:rStyle w:val="None"/>
          <w:rFonts w:eastAsia="Arial Unicode MS"/>
        </w:rPr>
        <w:t xml:space="preserve"> so </w:t>
      </w:r>
      <w:r w:rsidR="00945AF2">
        <w:rPr>
          <w:rStyle w:val="None"/>
          <w:rFonts w:eastAsia="Arial Unicode MS"/>
        </w:rPr>
        <w:t>I</w:t>
      </w:r>
      <w:r w:rsidRPr="00683118">
        <w:rPr>
          <w:rStyle w:val="None"/>
          <w:rFonts w:eastAsia="Arial Unicode MS"/>
        </w:rPr>
        <w:t xml:space="preserve"> assume that you have the self-motivation and discipline to keep up with the readings on your own.</w:t>
      </w:r>
      <w:r w:rsidR="004628A0">
        <w:rPr>
          <w:rStyle w:val="None"/>
          <w:rFonts w:eastAsia="Arial Unicode MS"/>
        </w:rPr>
        <w:t xml:space="preserve"> This </w:t>
      </w:r>
      <w:r w:rsidR="00706E5D">
        <w:rPr>
          <w:rStyle w:val="None"/>
          <w:rFonts w:eastAsia="Arial Unicode MS"/>
        </w:rPr>
        <w:t>is a quickly moving area of interest, so y</w:t>
      </w:r>
      <w:r w:rsidR="00BD302F" w:rsidRPr="00683118">
        <w:rPr>
          <w:rStyle w:val="None"/>
          <w:rFonts w:eastAsia="Arial Unicode MS"/>
        </w:rPr>
        <w:t>ou will be pointed to more readings during lectures</w:t>
      </w:r>
      <w:r w:rsidR="004628A0">
        <w:rPr>
          <w:rStyle w:val="None"/>
          <w:rFonts w:eastAsia="Arial Unicode MS"/>
        </w:rPr>
        <w:t xml:space="preserve"> as well as </w:t>
      </w:r>
      <w:r w:rsidR="004628A0" w:rsidRPr="004628A0">
        <w:rPr>
          <w:rStyle w:val="None"/>
          <w:rFonts w:eastAsia="Arial Unicode MS"/>
        </w:rPr>
        <w:t xml:space="preserve">parts of the </w:t>
      </w:r>
      <w:r w:rsidR="00B91C24">
        <w:rPr>
          <w:rStyle w:val="None"/>
          <w:rFonts w:eastAsia="Arial Unicode MS"/>
        </w:rPr>
        <w:t>meetings</w:t>
      </w:r>
      <w:r w:rsidR="004628A0" w:rsidRPr="004628A0">
        <w:rPr>
          <w:rStyle w:val="None"/>
          <w:rFonts w:eastAsia="Arial Unicode MS"/>
        </w:rPr>
        <w:t xml:space="preserve"> of the NAIRRTF and the ACDEB.</w:t>
      </w:r>
      <w:r w:rsidR="00945AF2">
        <w:rPr>
          <w:rStyle w:val="None"/>
          <w:rFonts w:eastAsia="Arial Unicode MS"/>
        </w:rPr>
        <w:t xml:space="preserve"> </w:t>
      </w:r>
    </w:p>
    <w:p w14:paraId="133AE725" w14:textId="666C0FD1" w:rsidR="00CE4EF7" w:rsidRDefault="00EB48AD" w:rsidP="008E0B60">
      <w:pPr>
        <w:pStyle w:val="Heading2"/>
        <w:spacing w:line="240" w:lineRule="auto"/>
        <w:rPr>
          <w:rStyle w:val="None"/>
          <w:rFonts w:eastAsia="Arial Unicode MS"/>
          <w:lang w:val="de-DE"/>
        </w:rPr>
      </w:pPr>
      <w:bookmarkStart w:id="6" w:name="_l4ff759murgo"/>
      <w:bookmarkEnd w:id="6"/>
      <w:r w:rsidRPr="00683118">
        <w:rPr>
          <w:rStyle w:val="NoneA"/>
          <w:rFonts w:eastAsia="Arial Unicode MS"/>
        </w:rPr>
        <w:t>C</w:t>
      </w:r>
      <w:r w:rsidRPr="00683118">
        <w:rPr>
          <w:rStyle w:val="None"/>
          <w:rFonts w:eastAsia="Arial Unicode MS"/>
          <w:lang w:val="de-DE"/>
        </w:rPr>
        <w:t>ourse Structure</w:t>
      </w:r>
    </w:p>
    <w:p w14:paraId="53B0A7F4" w14:textId="40F0240F" w:rsidR="00B91C24" w:rsidRPr="00683118" w:rsidRDefault="00EB48AD" w:rsidP="00E71374">
      <w:pPr>
        <w:pStyle w:val="BodyA"/>
        <w:spacing w:line="240" w:lineRule="auto"/>
        <w:rPr>
          <w:rStyle w:val="None"/>
        </w:rPr>
      </w:pPr>
      <w:r w:rsidRPr="00683118">
        <w:rPr>
          <w:rStyle w:val="None"/>
          <w:rFonts w:eastAsia="Arial Unicode MS"/>
        </w:rPr>
        <w:t>The course will be</w:t>
      </w:r>
      <w:r w:rsidR="00C553F3" w:rsidRPr="00683118">
        <w:rPr>
          <w:rStyle w:val="None"/>
          <w:rFonts w:eastAsia="Arial Unicode MS"/>
        </w:rPr>
        <w:t xml:space="preserve"> structured in weekly sessions. </w:t>
      </w:r>
      <w:r w:rsidR="00E71374">
        <w:rPr>
          <w:rStyle w:val="None"/>
          <w:rFonts w:eastAsia="Arial Unicode MS"/>
        </w:rPr>
        <w:t xml:space="preserve">They will primarily be structured as lectures and active question and answer discussions. </w:t>
      </w:r>
      <w:r w:rsidR="00E71374" w:rsidRPr="00E71374">
        <w:rPr>
          <w:rStyle w:val="None"/>
          <w:rFonts w:eastAsia="Arial Unicode MS"/>
        </w:rPr>
        <w:t>I am also likely to invite guest speakers from government, academia</w:t>
      </w:r>
      <w:r w:rsidR="00E71374">
        <w:rPr>
          <w:rStyle w:val="None"/>
          <w:rFonts w:eastAsia="Arial Unicode MS"/>
        </w:rPr>
        <w:t>,</w:t>
      </w:r>
      <w:r w:rsidR="00E71374" w:rsidRPr="00E71374">
        <w:rPr>
          <w:rStyle w:val="None"/>
          <w:rFonts w:eastAsia="Arial Unicode MS"/>
        </w:rPr>
        <w:t xml:space="preserve"> and industry to provide brief overviews of both the challenges they face in their domains</w:t>
      </w:r>
      <w:r w:rsidR="00E71374">
        <w:rPr>
          <w:rStyle w:val="None"/>
          <w:rFonts w:eastAsia="Arial Unicode MS"/>
        </w:rPr>
        <w:t>,</w:t>
      </w:r>
      <w:r w:rsidR="00E71374" w:rsidRPr="00E71374">
        <w:rPr>
          <w:rStyle w:val="None"/>
          <w:rFonts w:eastAsia="Arial Unicode MS"/>
        </w:rPr>
        <w:t xml:space="preserve"> and how they are currently addressed.</w:t>
      </w:r>
    </w:p>
    <w:p w14:paraId="1505A297" w14:textId="77777777" w:rsidR="00CE4EF7" w:rsidRPr="00683118" w:rsidRDefault="00CE4EF7" w:rsidP="008E0B60">
      <w:pPr>
        <w:pStyle w:val="BodyA"/>
        <w:spacing w:line="240" w:lineRule="auto"/>
        <w:rPr>
          <w:rStyle w:val="None"/>
        </w:rPr>
      </w:pPr>
    </w:p>
    <w:p w14:paraId="143B499C" w14:textId="500DD774" w:rsidR="00CE4EF7" w:rsidRPr="00683118" w:rsidRDefault="00EB48AD" w:rsidP="008E0B60">
      <w:pPr>
        <w:pStyle w:val="BodyA"/>
        <w:spacing w:line="240" w:lineRule="auto"/>
        <w:rPr>
          <w:rStyle w:val="None"/>
          <w:b/>
          <w:bCs/>
          <w:lang w:val="fr-FR"/>
        </w:rPr>
      </w:pPr>
      <w:r w:rsidRPr="00683118">
        <w:rPr>
          <w:rStyle w:val="None"/>
          <w:b/>
          <w:bCs/>
          <w:lang w:val="fr-FR"/>
        </w:rPr>
        <w:t>Session 1</w:t>
      </w:r>
      <w:r w:rsidRPr="00683118">
        <w:rPr>
          <w:rStyle w:val="None"/>
          <w:b/>
          <w:bCs/>
        </w:rPr>
        <w:t xml:space="preserve">: Introduction </w:t>
      </w:r>
      <w:r w:rsidR="004A31E2">
        <w:rPr>
          <w:rStyle w:val="None"/>
          <w:b/>
          <w:bCs/>
        </w:rPr>
        <w:t>and overview</w:t>
      </w:r>
    </w:p>
    <w:p w14:paraId="4183957A" w14:textId="318DADEA" w:rsidR="00CE4EF7" w:rsidRPr="00683118" w:rsidRDefault="00EB48AD" w:rsidP="008E0B60">
      <w:pPr>
        <w:pStyle w:val="ListParagraph"/>
        <w:numPr>
          <w:ilvl w:val="1"/>
          <w:numId w:val="12"/>
        </w:numPr>
        <w:spacing w:line="240" w:lineRule="auto"/>
        <w:rPr>
          <w:rFonts w:cs="Arial"/>
          <w:lang w:val="de-DE"/>
        </w:rPr>
      </w:pPr>
      <w:r w:rsidRPr="00683118">
        <w:rPr>
          <w:rStyle w:val="None"/>
          <w:rFonts w:cs="Arial"/>
          <w:lang w:val="de-DE"/>
        </w:rPr>
        <w:t xml:space="preserve">Date: </w:t>
      </w:r>
      <w:r w:rsidR="005C58BB">
        <w:rPr>
          <w:rStyle w:val="None"/>
          <w:rFonts w:cs="Arial"/>
          <w:lang w:val="de-DE"/>
        </w:rPr>
        <w:t>03/22/2022</w:t>
      </w:r>
    </w:p>
    <w:p w14:paraId="700A3ED0" w14:textId="77777777" w:rsidR="00CE4EF7" w:rsidRPr="00683118" w:rsidRDefault="00EB48AD" w:rsidP="008E0B60">
      <w:pPr>
        <w:pStyle w:val="ListParagraph"/>
        <w:numPr>
          <w:ilvl w:val="1"/>
          <w:numId w:val="12"/>
        </w:numPr>
        <w:spacing w:line="240" w:lineRule="auto"/>
        <w:rPr>
          <w:rFonts w:cs="Arial"/>
          <w:lang w:val="en-US"/>
        </w:rPr>
      </w:pPr>
      <w:r w:rsidRPr="00683118">
        <w:rPr>
          <w:rStyle w:val="None"/>
          <w:rFonts w:cs="Arial"/>
          <w:lang w:val="en-US"/>
        </w:rPr>
        <w:t xml:space="preserve">Lecture: </w:t>
      </w:r>
    </w:p>
    <w:p w14:paraId="54189511" w14:textId="347480DD" w:rsidR="00CE4EF7" w:rsidRDefault="00EB48AD" w:rsidP="008E0B60">
      <w:pPr>
        <w:pStyle w:val="ListParagraph"/>
        <w:numPr>
          <w:ilvl w:val="2"/>
          <w:numId w:val="12"/>
        </w:numPr>
        <w:spacing w:line="240" w:lineRule="auto"/>
        <w:rPr>
          <w:rFonts w:cs="Arial"/>
          <w:lang w:val="en-US"/>
        </w:rPr>
      </w:pPr>
      <w:r w:rsidRPr="00683118">
        <w:rPr>
          <w:rFonts w:cs="Arial"/>
          <w:lang w:val="en-US"/>
        </w:rPr>
        <w:t>Organizational details for class/housekeeping</w:t>
      </w:r>
    </w:p>
    <w:p w14:paraId="74806D55" w14:textId="75E17200" w:rsidR="00E71374" w:rsidRDefault="002F753F" w:rsidP="008E0B60">
      <w:pPr>
        <w:pStyle w:val="ListParagraph"/>
        <w:numPr>
          <w:ilvl w:val="2"/>
          <w:numId w:val="12"/>
        </w:numPr>
        <w:spacing w:line="240" w:lineRule="auto"/>
        <w:rPr>
          <w:rFonts w:cs="Arial"/>
          <w:lang w:val="en-US"/>
        </w:rPr>
      </w:pPr>
      <w:r>
        <w:rPr>
          <w:rFonts w:cs="Arial"/>
          <w:lang w:val="en-US"/>
        </w:rPr>
        <w:t>Motivation and current activities</w:t>
      </w:r>
    </w:p>
    <w:p w14:paraId="64DF6A20" w14:textId="147A1AE6" w:rsidR="002F753F" w:rsidRPr="00683118" w:rsidRDefault="002F753F" w:rsidP="008E0B60">
      <w:pPr>
        <w:pStyle w:val="ListParagraph"/>
        <w:numPr>
          <w:ilvl w:val="2"/>
          <w:numId w:val="12"/>
        </w:numPr>
        <w:spacing w:line="240" w:lineRule="auto"/>
        <w:rPr>
          <w:rFonts w:cs="Arial"/>
          <w:lang w:val="en-US"/>
        </w:rPr>
      </w:pPr>
      <w:r>
        <w:rPr>
          <w:rFonts w:cs="Arial"/>
          <w:lang w:val="en-US"/>
        </w:rPr>
        <w:t>Definitions in theory and practice</w:t>
      </w:r>
    </w:p>
    <w:p w14:paraId="1933B386" w14:textId="1F1D11D8" w:rsidR="00CE00EA" w:rsidRDefault="00CE00EA" w:rsidP="00CE00EA">
      <w:pPr>
        <w:pStyle w:val="ListParagraph"/>
        <w:numPr>
          <w:ilvl w:val="1"/>
          <w:numId w:val="12"/>
        </w:numPr>
        <w:rPr>
          <w:rStyle w:val="None"/>
          <w:rFonts w:cs="Arial"/>
          <w:lang w:val="en-US"/>
        </w:rPr>
      </w:pPr>
      <w:r w:rsidRPr="00CE00EA">
        <w:rPr>
          <w:rStyle w:val="None"/>
          <w:rFonts w:cs="Arial"/>
          <w:lang w:val="en-US"/>
        </w:rPr>
        <w:t>Reading</w:t>
      </w:r>
      <w:r w:rsidR="00964262">
        <w:rPr>
          <w:rStyle w:val="None"/>
          <w:rFonts w:cs="Arial"/>
          <w:lang w:val="en-US"/>
        </w:rPr>
        <w:t>s</w:t>
      </w:r>
    </w:p>
    <w:p w14:paraId="39425799" w14:textId="79DF71D9" w:rsidR="00E71374" w:rsidRDefault="00E71374" w:rsidP="00E71374">
      <w:pPr>
        <w:pStyle w:val="ListParagraph"/>
        <w:numPr>
          <w:ilvl w:val="2"/>
          <w:numId w:val="12"/>
        </w:numPr>
        <w:rPr>
          <w:rStyle w:val="None"/>
          <w:rFonts w:cs="Arial"/>
          <w:lang w:val="en-US"/>
        </w:rPr>
      </w:pPr>
      <w:r>
        <w:rPr>
          <w:rStyle w:val="None"/>
          <w:rFonts w:cs="Arial"/>
          <w:lang w:val="en-US"/>
        </w:rPr>
        <w:t xml:space="preserve">Review </w:t>
      </w:r>
      <w:hyperlink r:id="rId13" w:history="1">
        <w:r w:rsidRPr="009F3CB3">
          <w:rPr>
            <w:rStyle w:val="Hyperlink"/>
            <w:rFonts w:cs="Arial"/>
            <w:lang w:val="en-US"/>
          </w:rPr>
          <w:t>https://www.ai.gov/nairrtf/</w:t>
        </w:r>
      </w:hyperlink>
    </w:p>
    <w:p w14:paraId="15CE83B6" w14:textId="11765CA6" w:rsidR="00E71374" w:rsidRDefault="0007600C" w:rsidP="00E71374">
      <w:pPr>
        <w:pStyle w:val="ListParagraph"/>
        <w:numPr>
          <w:ilvl w:val="2"/>
          <w:numId w:val="12"/>
        </w:numPr>
        <w:rPr>
          <w:rStyle w:val="None"/>
          <w:rFonts w:cs="Arial"/>
          <w:lang w:val="en-US"/>
        </w:rPr>
      </w:pPr>
      <w:hyperlink r:id="rId14" w:history="1">
        <w:r w:rsidR="00E71374" w:rsidRPr="009F3CB3">
          <w:rPr>
            <w:rStyle w:val="Hyperlink"/>
            <w:rFonts w:cs="Arial"/>
            <w:lang w:val="en-US"/>
          </w:rPr>
          <w:t>https://www.bea.gov/evidence</w:t>
        </w:r>
      </w:hyperlink>
      <w:r w:rsidR="00E71374">
        <w:rPr>
          <w:rStyle w:val="None"/>
          <w:rFonts w:cs="Arial"/>
          <w:lang w:val="en-US"/>
        </w:rPr>
        <w:t xml:space="preserve"> and </w:t>
      </w:r>
      <w:hyperlink r:id="rId15" w:history="1">
        <w:r w:rsidR="00E71374" w:rsidRPr="009F3CB3">
          <w:rPr>
            <w:rStyle w:val="Hyperlink"/>
            <w:rFonts w:cs="Arial"/>
            <w:lang w:val="en-US"/>
          </w:rPr>
          <w:t>https://www.bea.gov/system/files/2021-10/acdeb-year-1-report.pdf</w:t>
        </w:r>
      </w:hyperlink>
    </w:p>
    <w:p w14:paraId="640E9564" w14:textId="50797EB6" w:rsidR="00E71374" w:rsidRPr="00E71374" w:rsidRDefault="00E71374" w:rsidP="00E71374">
      <w:pPr>
        <w:pStyle w:val="ListParagraph"/>
        <w:numPr>
          <w:ilvl w:val="2"/>
          <w:numId w:val="12"/>
        </w:numPr>
        <w:rPr>
          <w:rFonts w:cs="Arial"/>
          <w:lang w:val="en-US"/>
        </w:rPr>
      </w:pPr>
      <w:r>
        <w:rPr>
          <w:rFonts w:cs="Arial"/>
          <w:color w:val="222222"/>
          <w:sz w:val="20"/>
          <w:szCs w:val="20"/>
          <w:shd w:val="clear" w:color="auto" w:fill="FFFFFF"/>
        </w:rPr>
        <w:t>Yarkoni, T., Eckles, D., Heathers, J. A., Levenstein, M. C., Smaldino, P. E., &amp; Lane, J. (2021). Enhancing and accelerating social science via automation: Challenges and opportunities. </w:t>
      </w:r>
      <w:r>
        <w:rPr>
          <w:rFonts w:cs="Arial"/>
          <w:i/>
          <w:iCs/>
          <w:color w:val="222222"/>
          <w:sz w:val="20"/>
          <w:szCs w:val="20"/>
          <w:shd w:val="clear" w:color="auto" w:fill="FFFFFF"/>
        </w:rPr>
        <w:t>Harvard Data Science Review</w:t>
      </w:r>
      <w:r>
        <w:rPr>
          <w:rFonts w:cs="Arial"/>
          <w:color w:val="222222"/>
          <w:sz w:val="20"/>
          <w:szCs w:val="20"/>
          <w:shd w:val="clear" w:color="auto" w:fill="FFFFFF"/>
        </w:rPr>
        <w:t>.</w:t>
      </w:r>
    </w:p>
    <w:p w14:paraId="44A3C579" w14:textId="77777777" w:rsidR="00E71374" w:rsidRPr="00683118" w:rsidRDefault="0007600C" w:rsidP="00E71374">
      <w:pPr>
        <w:pStyle w:val="ListParagraph"/>
        <w:numPr>
          <w:ilvl w:val="2"/>
          <w:numId w:val="12"/>
        </w:numPr>
        <w:spacing w:line="240" w:lineRule="auto"/>
        <w:rPr>
          <w:rFonts w:cs="Arial"/>
          <w:lang w:val="en-US"/>
        </w:rPr>
      </w:pPr>
      <w:hyperlink r:id="rId16" w:history="1">
        <w:r w:rsidR="00E71374" w:rsidRPr="00683118">
          <w:rPr>
            <w:rStyle w:val="Hyperlink5"/>
            <w:rFonts w:cs="Arial"/>
            <w:lang w:val="en-US"/>
          </w:rPr>
          <w:t>Implicit bias test</w:t>
        </w:r>
      </w:hyperlink>
    </w:p>
    <w:p w14:paraId="59DB97A9" w14:textId="6865E82A" w:rsidR="00E71374" w:rsidRDefault="00E71374" w:rsidP="00E71374">
      <w:pPr>
        <w:pStyle w:val="ListParagraph"/>
        <w:numPr>
          <w:ilvl w:val="2"/>
          <w:numId w:val="18"/>
        </w:numPr>
        <w:spacing w:line="240" w:lineRule="auto"/>
        <w:rPr>
          <w:rStyle w:val="None"/>
          <w:rFonts w:cs="Arial"/>
          <w:lang w:val="en-US"/>
        </w:rPr>
      </w:pPr>
      <w:r w:rsidRPr="00683118">
        <w:rPr>
          <w:rStyle w:val="None"/>
          <w:rFonts w:cs="Arial"/>
          <w:lang w:val="en-US"/>
        </w:rPr>
        <w:t xml:space="preserve">Chapter 10 </w:t>
      </w:r>
      <w:r>
        <w:rPr>
          <w:rStyle w:val="None"/>
          <w:rFonts w:cs="Arial"/>
          <w:lang w:val="en-US"/>
        </w:rPr>
        <w:t xml:space="preserve">and 11 </w:t>
      </w:r>
      <w:r w:rsidRPr="00683118">
        <w:rPr>
          <w:rStyle w:val="None"/>
          <w:rFonts w:cs="Arial"/>
          <w:lang w:val="en-US"/>
        </w:rPr>
        <w:t xml:space="preserve">of </w:t>
      </w:r>
      <w:hyperlink r:id="rId17" w:history="1">
        <w:r w:rsidR="002F753F" w:rsidRPr="009F3CB3">
          <w:rPr>
            <w:rStyle w:val="Hyperlink"/>
            <w:rFonts w:cs="Arial"/>
            <w:lang w:val="en-US"/>
          </w:rPr>
          <w:t>https://textbook.coleridgeinitiative.org/</w:t>
        </w:r>
      </w:hyperlink>
      <w:r w:rsidR="002F753F">
        <w:rPr>
          <w:rStyle w:val="None"/>
          <w:rFonts w:cs="Arial"/>
          <w:lang w:val="en-US"/>
        </w:rPr>
        <w:t xml:space="preserve"> </w:t>
      </w:r>
    </w:p>
    <w:p w14:paraId="28887FE8" w14:textId="5EBCDDFB" w:rsidR="002F753F" w:rsidRPr="00683118" w:rsidRDefault="002F753F" w:rsidP="002F753F">
      <w:pPr>
        <w:pStyle w:val="ListParagraph"/>
        <w:numPr>
          <w:ilvl w:val="1"/>
          <w:numId w:val="18"/>
        </w:numPr>
        <w:spacing w:line="240" w:lineRule="auto"/>
        <w:rPr>
          <w:rFonts w:cs="Arial"/>
          <w:lang w:val="en-US"/>
        </w:rPr>
      </w:pPr>
      <w:r>
        <w:rPr>
          <w:rStyle w:val="None"/>
          <w:rFonts w:cs="Arial"/>
          <w:lang w:val="en-US"/>
        </w:rPr>
        <w:t xml:space="preserve">Assignment 1: Identify use case of interest and explain why (due in </w:t>
      </w:r>
      <w:r w:rsidR="007600B4">
        <w:rPr>
          <w:rStyle w:val="None"/>
          <w:rFonts w:cs="Arial"/>
          <w:lang w:val="en-US"/>
        </w:rPr>
        <w:t>four</w:t>
      </w:r>
      <w:r>
        <w:rPr>
          <w:rStyle w:val="None"/>
          <w:rFonts w:cs="Arial"/>
          <w:lang w:val="en-US"/>
        </w:rPr>
        <w:t xml:space="preserve"> weeks)</w:t>
      </w:r>
    </w:p>
    <w:p w14:paraId="5974293A" w14:textId="77777777" w:rsidR="00CE4EF7" w:rsidRPr="00683118" w:rsidRDefault="00CE4EF7" w:rsidP="008E0B60">
      <w:pPr>
        <w:pStyle w:val="ListParagraph"/>
        <w:spacing w:line="240" w:lineRule="auto"/>
        <w:ind w:left="360"/>
        <w:rPr>
          <w:rStyle w:val="None"/>
          <w:rFonts w:cs="Arial"/>
          <w:lang w:val="en-US"/>
        </w:rPr>
      </w:pPr>
    </w:p>
    <w:p w14:paraId="39693D13" w14:textId="4D8D3898" w:rsidR="0058783D" w:rsidRDefault="00EB48AD" w:rsidP="008E0B60">
      <w:pPr>
        <w:pStyle w:val="ListParagraph"/>
        <w:spacing w:line="240" w:lineRule="auto"/>
        <w:ind w:left="0"/>
        <w:rPr>
          <w:rStyle w:val="None"/>
          <w:rFonts w:cs="Arial"/>
          <w:b/>
          <w:bCs/>
          <w:lang w:val="en-US"/>
        </w:rPr>
      </w:pPr>
      <w:r w:rsidRPr="00683118">
        <w:rPr>
          <w:rStyle w:val="None"/>
          <w:rFonts w:cs="Arial"/>
          <w:b/>
          <w:bCs/>
          <w:lang w:val="fr-FR"/>
        </w:rPr>
        <w:t>Session 2</w:t>
      </w:r>
      <w:r w:rsidRPr="00683118">
        <w:rPr>
          <w:rStyle w:val="None"/>
          <w:rFonts w:cs="Arial"/>
          <w:b/>
          <w:bCs/>
          <w:lang w:val="en-US"/>
        </w:rPr>
        <w:t xml:space="preserve">: </w:t>
      </w:r>
      <w:r w:rsidR="0058783D">
        <w:rPr>
          <w:rStyle w:val="None"/>
          <w:rFonts w:cs="Arial"/>
          <w:b/>
          <w:bCs/>
          <w:lang w:val="en-US"/>
        </w:rPr>
        <w:t>Combining data sources to create evidence</w:t>
      </w:r>
    </w:p>
    <w:p w14:paraId="60D3C754" w14:textId="74BE9514" w:rsidR="0058783D" w:rsidRPr="00177868" w:rsidRDefault="0058783D" w:rsidP="0058783D">
      <w:pPr>
        <w:pStyle w:val="ListParagraph"/>
        <w:numPr>
          <w:ilvl w:val="1"/>
          <w:numId w:val="12"/>
        </w:numPr>
        <w:spacing w:line="240" w:lineRule="auto"/>
        <w:rPr>
          <w:rStyle w:val="None"/>
          <w:rFonts w:cs="Arial"/>
          <w:lang w:val="de-DE"/>
        </w:rPr>
      </w:pPr>
      <w:r w:rsidRPr="00683118">
        <w:rPr>
          <w:rStyle w:val="None"/>
          <w:rFonts w:cs="Arial"/>
          <w:lang w:val="de-DE"/>
        </w:rPr>
        <w:t>Date: 0</w:t>
      </w:r>
      <w:r>
        <w:rPr>
          <w:rStyle w:val="None"/>
          <w:rFonts w:cs="Arial"/>
          <w:lang w:val="de-DE"/>
        </w:rPr>
        <w:t>3/29</w:t>
      </w:r>
      <w:r w:rsidRPr="00683118">
        <w:rPr>
          <w:rStyle w:val="None"/>
          <w:rFonts w:cs="Arial"/>
          <w:lang w:val="de-DE"/>
        </w:rPr>
        <w:t>/20</w:t>
      </w:r>
      <w:r w:rsidRPr="00683118">
        <w:rPr>
          <w:rStyle w:val="None"/>
          <w:rFonts w:cs="Arial"/>
          <w:lang w:val="en-US"/>
        </w:rPr>
        <w:t>2</w:t>
      </w:r>
      <w:r>
        <w:rPr>
          <w:rStyle w:val="None"/>
          <w:rFonts w:cs="Arial"/>
          <w:lang w:val="en-US"/>
        </w:rPr>
        <w:t>2</w:t>
      </w:r>
    </w:p>
    <w:p w14:paraId="1A483EE6" w14:textId="77777777" w:rsidR="0058783D" w:rsidRPr="0058783D" w:rsidRDefault="0058783D" w:rsidP="0058783D">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sidRPr="00177868">
        <w:rPr>
          <w:rFonts w:ascii="Arial" w:eastAsia="Arial Unicode MS" w:hAnsi="Arial" w:cs="Arial"/>
          <w:color w:val="000000"/>
          <w:sz w:val="22"/>
          <w:szCs w:val="22"/>
          <w:u w:color="000000"/>
          <w:bdr w:val="nil"/>
        </w:rPr>
        <w:t xml:space="preserve">Lecture: </w:t>
      </w:r>
    </w:p>
    <w:p w14:paraId="13865F98" w14:textId="1F264596" w:rsidR="0058783D" w:rsidRPr="00177868" w:rsidRDefault="0058783D" w:rsidP="0058783D">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sidRPr="00177868">
        <w:rPr>
          <w:rFonts w:ascii="Arial" w:eastAsia="Arial Unicode MS" w:hAnsi="Arial" w:cs="Arial"/>
          <w:color w:val="000000"/>
          <w:sz w:val="22"/>
          <w:szCs w:val="22"/>
          <w:u w:color="000000"/>
          <w:bdr w:val="nil"/>
        </w:rPr>
        <w:t>Understanding the Problem</w:t>
      </w:r>
    </w:p>
    <w:p w14:paraId="250E12D4" w14:textId="77777777" w:rsidR="0058783D" w:rsidRPr="00135C1A" w:rsidRDefault="0058783D" w:rsidP="0058783D">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lang w:val="de-DE"/>
        </w:rPr>
        <w:t>The conceptual framework</w:t>
      </w:r>
    </w:p>
    <w:p w14:paraId="7D7BCCCC" w14:textId="0006C7A9" w:rsidR="0058783D" w:rsidRPr="00DB7D57" w:rsidRDefault="0058783D" w:rsidP="0058783D">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rPr>
        <w:t>AI approaches</w:t>
      </w:r>
    </w:p>
    <w:p w14:paraId="116C9943" w14:textId="77777777" w:rsidR="0058783D" w:rsidRPr="00177868" w:rsidRDefault="0058783D" w:rsidP="0058783D">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rPr>
        <w:t>Bias and ethics issues</w:t>
      </w:r>
    </w:p>
    <w:p w14:paraId="0E40493A" w14:textId="77777777" w:rsidR="0058783D" w:rsidRPr="00177868" w:rsidRDefault="0058783D" w:rsidP="0058783D">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sidRPr="00177868">
        <w:rPr>
          <w:rFonts w:ascii="Arial" w:eastAsia="Arial Unicode MS" w:hAnsi="Arial" w:cs="Arial"/>
          <w:color w:val="000000"/>
          <w:sz w:val="22"/>
          <w:szCs w:val="22"/>
          <w:u w:color="000000"/>
          <w:bdr w:val="nil"/>
        </w:rPr>
        <w:t xml:space="preserve">Readings: </w:t>
      </w:r>
    </w:p>
    <w:p w14:paraId="5345FE27" w14:textId="3917B70B" w:rsidR="0058783D" w:rsidRDefault="0058783D" w:rsidP="0058783D">
      <w:pPr>
        <w:numPr>
          <w:ilvl w:val="2"/>
          <w:numId w:val="18"/>
        </w:numPr>
        <w:pBdr>
          <w:top w:val="nil"/>
          <w:left w:val="nil"/>
          <w:bottom w:val="nil"/>
          <w:right w:val="nil"/>
          <w:between w:val="nil"/>
          <w:bar w:val="nil"/>
        </w:pBdr>
        <w:rPr>
          <w:rFonts w:ascii="Arial" w:eastAsia="Arial Unicode MS" w:hAnsi="Arial" w:cs="Arial"/>
          <w:color w:val="000000"/>
          <w:sz w:val="22"/>
          <w:szCs w:val="22"/>
          <w:u w:color="000000"/>
          <w:bdr w:val="nil"/>
        </w:rPr>
      </w:pPr>
      <w:r w:rsidRPr="00177868">
        <w:rPr>
          <w:rFonts w:ascii="Arial" w:eastAsia="Arial Unicode MS" w:hAnsi="Arial" w:cs="Arial"/>
          <w:color w:val="000000"/>
          <w:sz w:val="22"/>
          <w:szCs w:val="22"/>
          <w:u w:color="000000"/>
          <w:bdr w:val="nil"/>
        </w:rPr>
        <w:t xml:space="preserve">Chapter 3 </w:t>
      </w:r>
      <w:r>
        <w:rPr>
          <w:rFonts w:ascii="Arial" w:eastAsia="Arial Unicode MS" w:hAnsi="Arial" w:cs="Arial"/>
          <w:color w:val="000000"/>
          <w:sz w:val="22"/>
          <w:szCs w:val="22"/>
          <w:u w:color="000000"/>
          <w:bdr w:val="nil"/>
        </w:rPr>
        <w:t>https://textbook.coleridgeinitiative.org</w:t>
      </w:r>
    </w:p>
    <w:p w14:paraId="0CF5B992" w14:textId="77777777" w:rsidR="0058783D" w:rsidRDefault="0058783D" w:rsidP="008E0B60">
      <w:pPr>
        <w:pStyle w:val="ListParagraph"/>
        <w:spacing w:line="240" w:lineRule="auto"/>
        <w:ind w:left="0"/>
        <w:rPr>
          <w:rStyle w:val="None"/>
          <w:rFonts w:cs="Arial"/>
          <w:b/>
          <w:bCs/>
          <w:lang w:val="en-US"/>
        </w:rPr>
      </w:pPr>
    </w:p>
    <w:p w14:paraId="357C4684" w14:textId="77777777" w:rsidR="0058783D" w:rsidRDefault="0058783D" w:rsidP="008E0B60">
      <w:pPr>
        <w:pStyle w:val="ListParagraph"/>
        <w:spacing w:line="240" w:lineRule="auto"/>
        <w:ind w:left="0"/>
        <w:rPr>
          <w:rStyle w:val="None"/>
          <w:rFonts w:cs="Arial"/>
          <w:b/>
          <w:bCs/>
          <w:lang w:val="en-US"/>
        </w:rPr>
      </w:pPr>
    </w:p>
    <w:p w14:paraId="585E88EF" w14:textId="35D7D42A" w:rsidR="00CE4EF7" w:rsidRPr="00683118" w:rsidRDefault="0058783D" w:rsidP="008E0B60">
      <w:pPr>
        <w:pStyle w:val="ListParagraph"/>
        <w:spacing w:line="240" w:lineRule="auto"/>
        <w:ind w:left="0"/>
        <w:rPr>
          <w:rStyle w:val="None"/>
          <w:rFonts w:cs="Arial"/>
          <w:lang w:val="fr-FR"/>
        </w:rPr>
      </w:pPr>
      <w:r>
        <w:rPr>
          <w:rStyle w:val="None"/>
          <w:rFonts w:cs="Arial"/>
          <w:b/>
          <w:bCs/>
          <w:lang w:val="en-US"/>
        </w:rPr>
        <w:t xml:space="preserve">Session 3: </w:t>
      </w:r>
      <w:r w:rsidR="00300891">
        <w:rPr>
          <w:rStyle w:val="None"/>
          <w:rFonts w:cs="Arial"/>
          <w:b/>
          <w:bCs/>
          <w:lang w:val="en-US"/>
        </w:rPr>
        <w:t>Data, Evidence, and AI</w:t>
      </w:r>
      <w:r w:rsidR="00EB48AD" w:rsidRPr="00683118">
        <w:rPr>
          <w:rStyle w:val="None"/>
          <w:rFonts w:cs="Arial"/>
          <w:lang w:val="fr-FR"/>
        </w:rPr>
        <w:tab/>
      </w:r>
    </w:p>
    <w:p w14:paraId="34304408" w14:textId="1BA16858" w:rsidR="00BA504E" w:rsidRPr="005D0B0F" w:rsidRDefault="00EB48AD" w:rsidP="008E0B60">
      <w:pPr>
        <w:pStyle w:val="ListParagraph"/>
        <w:numPr>
          <w:ilvl w:val="1"/>
          <w:numId w:val="12"/>
        </w:numPr>
        <w:spacing w:line="240" w:lineRule="auto"/>
        <w:rPr>
          <w:rStyle w:val="None"/>
          <w:rFonts w:cs="Arial"/>
          <w:lang w:val="de-DE"/>
        </w:rPr>
      </w:pPr>
      <w:r w:rsidRPr="00683118">
        <w:rPr>
          <w:rStyle w:val="None"/>
          <w:rFonts w:cs="Arial"/>
          <w:lang w:val="de-DE"/>
        </w:rPr>
        <w:t xml:space="preserve">Date: </w:t>
      </w:r>
      <w:r w:rsidR="00E71374">
        <w:rPr>
          <w:rStyle w:val="None"/>
          <w:rFonts w:cs="Arial"/>
          <w:lang w:val="de-DE"/>
        </w:rPr>
        <w:t>0</w:t>
      </w:r>
      <w:r w:rsidR="0058783D">
        <w:rPr>
          <w:rStyle w:val="None"/>
          <w:rFonts w:cs="Arial"/>
          <w:lang w:val="de-DE"/>
        </w:rPr>
        <w:t>4</w:t>
      </w:r>
      <w:r w:rsidR="00E71374">
        <w:rPr>
          <w:rStyle w:val="None"/>
          <w:rFonts w:cs="Arial"/>
          <w:lang w:val="de-DE"/>
        </w:rPr>
        <w:t>/</w:t>
      </w:r>
      <w:r w:rsidR="0058783D">
        <w:rPr>
          <w:rStyle w:val="None"/>
          <w:rFonts w:cs="Arial"/>
          <w:lang w:val="de-DE"/>
        </w:rPr>
        <w:t>05</w:t>
      </w:r>
      <w:r w:rsidRPr="00683118">
        <w:rPr>
          <w:rStyle w:val="None"/>
          <w:rFonts w:cs="Arial"/>
          <w:lang w:val="de-DE"/>
        </w:rPr>
        <w:t>/20</w:t>
      </w:r>
      <w:r w:rsidRPr="00683118">
        <w:rPr>
          <w:rStyle w:val="None"/>
          <w:rFonts w:cs="Arial"/>
          <w:lang w:val="en-US"/>
        </w:rPr>
        <w:t>2</w:t>
      </w:r>
      <w:r w:rsidR="008B6DEC">
        <w:rPr>
          <w:rStyle w:val="None"/>
          <w:rFonts w:cs="Arial"/>
          <w:lang w:val="en-US"/>
        </w:rPr>
        <w:t>2</w:t>
      </w:r>
    </w:p>
    <w:p w14:paraId="5C4E974C" w14:textId="623455DA" w:rsidR="00CE4EF7" w:rsidRDefault="00EB48AD" w:rsidP="008E0B60">
      <w:pPr>
        <w:pStyle w:val="ListParagraph"/>
        <w:numPr>
          <w:ilvl w:val="1"/>
          <w:numId w:val="12"/>
        </w:numPr>
        <w:spacing w:line="240" w:lineRule="auto"/>
        <w:rPr>
          <w:rStyle w:val="None"/>
          <w:rFonts w:cs="Arial"/>
          <w:lang w:val="en-US"/>
        </w:rPr>
      </w:pPr>
      <w:r w:rsidRPr="00683118">
        <w:rPr>
          <w:rStyle w:val="None"/>
          <w:rFonts w:cs="Arial"/>
          <w:lang w:val="en-US"/>
        </w:rPr>
        <w:t xml:space="preserve">Lecture: </w:t>
      </w:r>
    </w:p>
    <w:p w14:paraId="0CCE819D" w14:textId="5404E01F" w:rsidR="00300891" w:rsidRDefault="00300891" w:rsidP="00300891">
      <w:pPr>
        <w:pStyle w:val="ListParagraph"/>
        <w:numPr>
          <w:ilvl w:val="2"/>
          <w:numId w:val="12"/>
        </w:numPr>
        <w:spacing w:line="240" w:lineRule="auto"/>
        <w:rPr>
          <w:rStyle w:val="None"/>
          <w:rFonts w:cs="Arial"/>
          <w:lang w:val="en-US"/>
        </w:rPr>
      </w:pPr>
      <w:r>
        <w:rPr>
          <w:rStyle w:val="None"/>
          <w:rFonts w:cs="Arial"/>
          <w:lang w:val="en-US"/>
        </w:rPr>
        <w:t xml:space="preserve">Policy </w:t>
      </w:r>
      <w:r w:rsidR="007600B4">
        <w:rPr>
          <w:rStyle w:val="None"/>
          <w:rFonts w:cs="Arial"/>
          <w:lang w:val="en-US"/>
        </w:rPr>
        <w:t>i</w:t>
      </w:r>
      <w:r>
        <w:rPr>
          <w:rStyle w:val="None"/>
          <w:rFonts w:cs="Arial"/>
          <w:lang w:val="en-US"/>
        </w:rPr>
        <w:t>ssues</w:t>
      </w:r>
      <w:r w:rsidR="007600B4">
        <w:rPr>
          <w:rStyle w:val="None"/>
          <w:rFonts w:cs="Arial"/>
          <w:lang w:val="en-US"/>
        </w:rPr>
        <w:t xml:space="preserve">, </w:t>
      </w:r>
      <w:r>
        <w:rPr>
          <w:rStyle w:val="None"/>
          <w:rFonts w:cs="Arial"/>
          <w:lang w:val="en-US"/>
        </w:rPr>
        <w:t>data</w:t>
      </w:r>
      <w:r w:rsidR="00543651">
        <w:rPr>
          <w:rStyle w:val="None"/>
          <w:rFonts w:cs="Arial"/>
          <w:lang w:val="en-US"/>
        </w:rPr>
        <w:t>,</w:t>
      </w:r>
      <w:r w:rsidR="007600B4">
        <w:rPr>
          <w:rStyle w:val="None"/>
          <w:rFonts w:cs="Arial"/>
          <w:lang w:val="en-US"/>
        </w:rPr>
        <w:t xml:space="preserve"> and the need for AI</w:t>
      </w:r>
    </w:p>
    <w:p w14:paraId="1DCF27C7" w14:textId="7812BFE9" w:rsidR="00300891" w:rsidRDefault="00300891" w:rsidP="00300891">
      <w:pPr>
        <w:pStyle w:val="ListParagraph"/>
        <w:numPr>
          <w:ilvl w:val="2"/>
          <w:numId w:val="12"/>
        </w:numPr>
        <w:spacing w:line="240" w:lineRule="auto"/>
        <w:rPr>
          <w:rStyle w:val="None"/>
          <w:rFonts w:cs="Arial"/>
          <w:lang w:val="en-US"/>
        </w:rPr>
      </w:pPr>
      <w:r>
        <w:rPr>
          <w:rStyle w:val="None"/>
          <w:rFonts w:cs="Arial"/>
          <w:lang w:val="en-US"/>
        </w:rPr>
        <w:t>Generating training and test datasets</w:t>
      </w:r>
    </w:p>
    <w:p w14:paraId="025942FD" w14:textId="5B540A6C" w:rsidR="00590C10" w:rsidRPr="00683118" w:rsidRDefault="00590C10" w:rsidP="00300891">
      <w:pPr>
        <w:pStyle w:val="ListParagraph"/>
        <w:numPr>
          <w:ilvl w:val="2"/>
          <w:numId w:val="12"/>
        </w:numPr>
        <w:spacing w:line="240" w:lineRule="auto"/>
        <w:rPr>
          <w:rFonts w:cs="Arial"/>
          <w:lang w:val="en-US"/>
        </w:rPr>
      </w:pPr>
      <w:r>
        <w:rPr>
          <w:rFonts w:cs="Arial"/>
          <w:lang w:val="en-US"/>
        </w:rPr>
        <w:t>C</w:t>
      </w:r>
      <w:r w:rsidRPr="00590C10">
        <w:rPr>
          <w:rFonts w:cs="Arial"/>
          <w:lang w:val="en-US"/>
        </w:rPr>
        <w:t>hallenges of curation, data management and governance</w:t>
      </w:r>
    </w:p>
    <w:p w14:paraId="18108E96" w14:textId="10CC42D2" w:rsidR="00CE4EF7" w:rsidRDefault="00EB48AD" w:rsidP="008E0B60">
      <w:pPr>
        <w:pStyle w:val="ListParagraph"/>
        <w:numPr>
          <w:ilvl w:val="1"/>
          <w:numId w:val="12"/>
        </w:numPr>
        <w:spacing w:line="240" w:lineRule="auto"/>
        <w:rPr>
          <w:rStyle w:val="None"/>
          <w:rFonts w:cs="Arial"/>
          <w:lang w:val="en-US"/>
        </w:rPr>
      </w:pPr>
      <w:r w:rsidRPr="00683118">
        <w:rPr>
          <w:rStyle w:val="None"/>
          <w:rFonts w:cs="Arial"/>
          <w:lang w:val="en-US"/>
        </w:rPr>
        <w:t xml:space="preserve">Readings: </w:t>
      </w:r>
    </w:p>
    <w:p w14:paraId="46BDF619" w14:textId="796FDA18" w:rsidR="008B6DEC" w:rsidRDefault="00590C10" w:rsidP="000A232C">
      <w:pPr>
        <w:pStyle w:val="ListParagraph"/>
        <w:numPr>
          <w:ilvl w:val="2"/>
          <w:numId w:val="12"/>
        </w:numPr>
        <w:spacing w:line="240" w:lineRule="auto"/>
        <w:rPr>
          <w:rFonts w:cs="Arial"/>
          <w:lang w:val="en-US"/>
        </w:rPr>
      </w:pPr>
      <w:r>
        <w:rPr>
          <w:rFonts w:cs="Arial"/>
          <w:lang w:val="en-US"/>
        </w:rPr>
        <w:t>NAIRR TF meetings #1- #4</w:t>
      </w:r>
    </w:p>
    <w:p w14:paraId="530EB7D0" w14:textId="38305CFD" w:rsidR="0019181F" w:rsidRDefault="0019181F" w:rsidP="000A232C">
      <w:pPr>
        <w:pStyle w:val="ListParagraph"/>
        <w:numPr>
          <w:ilvl w:val="2"/>
          <w:numId w:val="12"/>
        </w:numPr>
        <w:spacing w:line="240" w:lineRule="auto"/>
        <w:rPr>
          <w:rFonts w:cs="Arial"/>
          <w:lang w:val="en-US"/>
        </w:rPr>
      </w:pPr>
      <w:r w:rsidRPr="0019181F">
        <w:rPr>
          <w:rFonts w:cs="Arial"/>
          <w:lang w:val="en-US"/>
        </w:rPr>
        <w:lastRenderedPageBreak/>
        <w:t xml:space="preserve">Deng, J., Dong, W., </w:t>
      </w:r>
      <w:proofErr w:type="spellStart"/>
      <w:r w:rsidRPr="0019181F">
        <w:rPr>
          <w:rFonts w:cs="Arial"/>
          <w:lang w:val="en-US"/>
        </w:rPr>
        <w:t>Socher</w:t>
      </w:r>
      <w:proofErr w:type="spellEnd"/>
      <w:r w:rsidRPr="0019181F">
        <w:rPr>
          <w:rFonts w:cs="Arial"/>
          <w:lang w:val="en-US"/>
        </w:rPr>
        <w:t xml:space="preserve">, R., Li, L. J., Li, K., &amp; </w:t>
      </w:r>
      <w:proofErr w:type="spellStart"/>
      <w:r w:rsidRPr="0019181F">
        <w:rPr>
          <w:rFonts w:cs="Arial"/>
          <w:lang w:val="en-US"/>
        </w:rPr>
        <w:t>Fei-Fei</w:t>
      </w:r>
      <w:proofErr w:type="spellEnd"/>
      <w:r w:rsidRPr="0019181F">
        <w:rPr>
          <w:rFonts w:cs="Arial"/>
          <w:lang w:val="en-US"/>
        </w:rPr>
        <w:t xml:space="preserve">, L. (2009, June). </w:t>
      </w:r>
      <w:proofErr w:type="spellStart"/>
      <w:r w:rsidRPr="0019181F">
        <w:rPr>
          <w:rFonts w:cs="Arial"/>
          <w:lang w:val="en-US"/>
        </w:rPr>
        <w:t>Imagenet</w:t>
      </w:r>
      <w:proofErr w:type="spellEnd"/>
      <w:r w:rsidRPr="0019181F">
        <w:rPr>
          <w:rFonts w:cs="Arial"/>
          <w:lang w:val="en-US"/>
        </w:rPr>
        <w:t xml:space="preserve">: A large-scale hierarchical image database. In 2009 IEEE conference on computer vision and pattern recognition (pp. 248-255). </w:t>
      </w:r>
      <w:proofErr w:type="spellStart"/>
      <w:proofErr w:type="gramStart"/>
      <w:r w:rsidRPr="0019181F">
        <w:rPr>
          <w:rFonts w:cs="Arial"/>
          <w:lang w:val="en-US"/>
        </w:rPr>
        <w:t>Ieee</w:t>
      </w:r>
      <w:proofErr w:type="spellEnd"/>
      <w:proofErr w:type="gramEnd"/>
      <w:r w:rsidRPr="0019181F">
        <w:rPr>
          <w:rFonts w:cs="Arial"/>
          <w:lang w:val="en-US"/>
        </w:rPr>
        <w:t>.</w:t>
      </w:r>
    </w:p>
    <w:p w14:paraId="326C3AEA" w14:textId="22CC50A2" w:rsidR="0019181F" w:rsidRDefault="0007600C" w:rsidP="000A232C">
      <w:pPr>
        <w:pStyle w:val="ListParagraph"/>
        <w:numPr>
          <w:ilvl w:val="2"/>
          <w:numId w:val="12"/>
        </w:numPr>
        <w:spacing w:line="240" w:lineRule="auto"/>
        <w:rPr>
          <w:rFonts w:cs="Arial"/>
          <w:lang w:val="en-US"/>
        </w:rPr>
      </w:pPr>
      <w:hyperlink r:id="rId18" w:history="1">
        <w:r w:rsidR="0019181F" w:rsidRPr="004C07C7">
          <w:rPr>
            <w:rStyle w:val="Hyperlink"/>
            <w:rFonts w:cs="Arial"/>
            <w:lang w:val="en-US"/>
          </w:rPr>
          <w:t>https://www.kaggle.com/c/coleridgeinitiative-show-us-the-data</w:t>
        </w:r>
      </w:hyperlink>
      <w:r w:rsidR="0019181F">
        <w:rPr>
          <w:rFonts w:cs="Arial"/>
          <w:lang w:val="en-US"/>
        </w:rPr>
        <w:t xml:space="preserve"> </w:t>
      </w:r>
    </w:p>
    <w:p w14:paraId="084C64E4" w14:textId="48F72891" w:rsidR="00590C10" w:rsidRPr="000A232C" w:rsidRDefault="00590C10" w:rsidP="00590C10">
      <w:pPr>
        <w:pStyle w:val="ListParagraph"/>
        <w:numPr>
          <w:ilvl w:val="1"/>
          <w:numId w:val="12"/>
        </w:numPr>
        <w:spacing w:line="240" w:lineRule="auto"/>
        <w:rPr>
          <w:rFonts w:cs="Arial"/>
          <w:lang w:val="en-US"/>
        </w:rPr>
      </w:pPr>
      <w:r>
        <w:rPr>
          <w:rFonts w:cs="Arial"/>
          <w:lang w:val="en-US"/>
        </w:rPr>
        <w:t xml:space="preserve">Assignment </w:t>
      </w:r>
      <w:r w:rsidR="00872893">
        <w:rPr>
          <w:rFonts w:cs="Arial"/>
          <w:lang w:val="en-US"/>
        </w:rPr>
        <w:t>3</w:t>
      </w:r>
      <w:r>
        <w:rPr>
          <w:rFonts w:cs="Arial"/>
          <w:lang w:val="en-US"/>
        </w:rPr>
        <w:t xml:space="preserve">: </w:t>
      </w:r>
      <w:r w:rsidR="00872893">
        <w:rPr>
          <w:rFonts w:cs="Arial"/>
          <w:lang w:val="en-US"/>
        </w:rPr>
        <w:t>Analysis of use case (due in four weeks)</w:t>
      </w:r>
    </w:p>
    <w:p w14:paraId="585AD4DC" w14:textId="77777777" w:rsidR="00CE4EF7" w:rsidRPr="00683118" w:rsidRDefault="00CE4EF7" w:rsidP="008E0B60">
      <w:pPr>
        <w:pStyle w:val="ListParagraph"/>
        <w:spacing w:line="240" w:lineRule="auto"/>
        <w:ind w:left="0"/>
        <w:rPr>
          <w:rStyle w:val="None"/>
          <w:rFonts w:cs="Arial"/>
          <w:lang w:val="en-US"/>
        </w:rPr>
      </w:pPr>
    </w:p>
    <w:p w14:paraId="2FA4D025" w14:textId="40F32C7B"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r w:rsidR="0058783D">
        <w:rPr>
          <w:rFonts w:cs="Arial"/>
          <w:b/>
          <w:bCs/>
          <w:lang w:val="fr-FR"/>
        </w:rPr>
        <w:t>4</w:t>
      </w:r>
      <w:r w:rsidRPr="00683118">
        <w:rPr>
          <w:rFonts w:cs="Arial"/>
          <w:b/>
          <w:bCs/>
          <w:lang w:val="en-US"/>
        </w:rPr>
        <w:t xml:space="preserve">: </w:t>
      </w:r>
      <w:r w:rsidR="007600B4">
        <w:rPr>
          <w:rFonts w:cs="Arial"/>
          <w:b/>
          <w:bCs/>
          <w:lang w:val="en-US"/>
        </w:rPr>
        <w:t>Bias and ethics</w:t>
      </w:r>
    </w:p>
    <w:p w14:paraId="1C094866" w14:textId="5F322518" w:rsidR="00BA504E" w:rsidRPr="00BA504E" w:rsidRDefault="00EB48AD" w:rsidP="008E0B60">
      <w:pPr>
        <w:pStyle w:val="ListParagraph"/>
        <w:numPr>
          <w:ilvl w:val="1"/>
          <w:numId w:val="12"/>
        </w:numPr>
        <w:spacing w:line="240" w:lineRule="auto"/>
        <w:rPr>
          <w:rStyle w:val="None"/>
          <w:rFonts w:cs="Arial"/>
          <w:lang w:val="de-DE"/>
        </w:rPr>
      </w:pPr>
      <w:r w:rsidRPr="00683118">
        <w:rPr>
          <w:rStyle w:val="None"/>
          <w:rFonts w:cs="Arial"/>
          <w:lang w:val="de-DE"/>
        </w:rPr>
        <w:t>Date: 0</w:t>
      </w:r>
      <w:r w:rsidR="00543651">
        <w:rPr>
          <w:rStyle w:val="None"/>
          <w:rFonts w:cs="Arial"/>
          <w:lang w:val="de-DE"/>
        </w:rPr>
        <w:t>4</w:t>
      </w:r>
      <w:r w:rsidRPr="00683118">
        <w:rPr>
          <w:rStyle w:val="None"/>
          <w:rFonts w:cs="Arial"/>
          <w:lang w:val="de-DE"/>
        </w:rPr>
        <w:t>/</w:t>
      </w:r>
      <w:r w:rsidR="0058783D">
        <w:rPr>
          <w:rStyle w:val="None"/>
          <w:rFonts w:cs="Arial"/>
          <w:lang w:val="en-US"/>
        </w:rPr>
        <w:t>12</w:t>
      </w:r>
      <w:r w:rsidRPr="00683118">
        <w:rPr>
          <w:rStyle w:val="None"/>
          <w:rFonts w:cs="Arial"/>
          <w:lang w:val="de-DE"/>
        </w:rPr>
        <w:t>/20</w:t>
      </w:r>
      <w:r w:rsidRPr="00683118">
        <w:rPr>
          <w:rStyle w:val="None"/>
          <w:rFonts w:cs="Arial"/>
          <w:lang w:val="en-US"/>
        </w:rPr>
        <w:t>2</w:t>
      </w:r>
      <w:r w:rsidR="008B6DEC">
        <w:rPr>
          <w:rStyle w:val="None"/>
          <w:rFonts w:cs="Arial"/>
          <w:lang w:val="en-US"/>
        </w:rPr>
        <w:t>2</w:t>
      </w:r>
      <w:r w:rsidR="006C4B13">
        <w:rPr>
          <w:rStyle w:val="None"/>
          <w:rFonts w:cs="Arial"/>
          <w:lang w:val="en-US"/>
        </w:rPr>
        <w:t xml:space="preserve">  </w:t>
      </w:r>
    </w:p>
    <w:p w14:paraId="42DA8E1B" w14:textId="77777777" w:rsidR="007600B4" w:rsidRDefault="00EB48AD" w:rsidP="008E0B60">
      <w:pPr>
        <w:pStyle w:val="ListParagraph"/>
        <w:numPr>
          <w:ilvl w:val="1"/>
          <w:numId w:val="12"/>
        </w:numPr>
        <w:spacing w:line="240" w:lineRule="auto"/>
        <w:rPr>
          <w:rStyle w:val="None"/>
          <w:rFonts w:cs="Arial"/>
          <w:lang w:val="en-US"/>
        </w:rPr>
      </w:pPr>
      <w:r w:rsidRPr="00683118">
        <w:rPr>
          <w:rStyle w:val="None"/>
          <w:rFonts w:cs="Arial"/>
          <w:lang w:val="en-US"/>
        </w:rPr>
        <w:t>Lecture:</w:t>
      </w:r>
    </w:p>
    <w:p w14:paraId="258A1EFB" w14:textId="77777777" w:rsidR="00543651" w:rsidRDefault="00543651" w:rsidP="007600B4">
      <w:pPr>
        <w:pStyle w:val="ListParagraph"/>
        <w:numPr>
          <w:ilvl w:val="2"/>
          <w:numId w:val="12"/>
        </w:numPr>
        <w:spacing w:line="240" w:lineRule="auto"/>
        <w:rPr>
          <w:rStyle w:val="None"/>
          <w:rFonts w:cs="Arial"/>
          <w:lang w:val="en-US"/>
        </w:rPr>
      </w:pPr>
      <w:r>
        <w:rPr>
          <w:rStyle w:val="None"/>
          <w:rFonts w:cs="Arial"/>
          <w:lang w:val="en-US"/>
        </w:rPr>
        <w:t>Conceptual framework</w:t>
      </w:r>
    </w:p>
    <w:p w14:paraId="7456A9A8" w14:textId="77777777" w:rsidR="00543651" w:rsidRDefault="00543651" w:rsidP="007600B4">
      <w:pPr>
        <w:pStyle w:val="ListParagraph"/>
        <w:numPr>
          <w:ilvl w:val="2"/>
          <w:numId w:val="12"/>
        </w:numPr>
        <w:spacing w:line="240" w:lineRule="auto"/>
        <w:rPr>
          <w:rStyle w:val="None"/>
          <w:rFonts w:cs="Arial"/>
          <w:lang w:val="en-US"/>
        </w:rPr>
      </w:pPr>
      <w:r>
        <w:rPr>
          <w:rStyle w:val="None"/>
          <w:rFonts w:cs="Arial"/>
          <w:lang w:val="en-US"/>
        </w:rPr>
        <w:t>Empirical framework</w:t>
      </w:r>
    </w:p>
    <w:p w14:paraId="6CED542D" w14:textId="00FC74B6" w:rsidR="00CE4EF7" w:rsidRPr="00683118" w:rsidRDefault="00543651" w:rsidP="007600B4">
      <w:pPr>
        <w:pStyle w:val="ListParagraph"/>
        <w:numPr>
          <w:ilvl w:val="2"/>
          <w:numId w:val="12"/>
        </w:numPr>
        <w:spacing w:line="240" w:lineRule="auto"/>
        <w:rPr>
          <w:rFonts w:cs="Arial"/>
          <w:lang w:val="en-US"/>
        </w:rPr>
      </w:pPr>
      <w:r>
        <w:rPr>
          <w:rStyle w:val="None"/>
          <w:rFonts w:cs="Arial"/>
          <w:lang w:val="en-US"/>
        </w:rPr>
        <w:t>Audit toolkit</w:t>
      </w:r>
      <w:r w:rsidR="007600B4">
        <w:rPr>
          <w:rStyle w:val="None"/>
          <w:rFonts w:cs="Arial"/>
          <w:lang w:val="en-US"/>
        </w:rPr>
        <w:tab/>
      </w:r>
    </w:p>
    <w:p w14:paraId="23A1F568" w14:textId="67603317" w:rsidR="00177868" w:rsidRDefault="00177868" w:rsidP="00177868">
      <w:pPr>
        <w:pStyle w:val="ListParagraph"/>
        <w:numPr>
          <w:ilvl w:val="1"/>
          <w:numId w:val="12"/>
        </w:numPr>
        <w:spacing w:line="240" w:lineRule="auto"/>
        <w:rPr>
          <w:rStyle w:val="None"/>
          <w:rFonts w:cs="Arial"/>
          <w:lang w:val="en-US"/>
        </w:rPr>
      </w:pPr>
      <w:r>
        <w:rPr>
          <w:rStyle w:val="None"/>
          <w:rFonts w:cs="Arial"/>
          <w:lang w:val="en-US"/>
        </w:rPr>
        <w:t>Readings</w:t>
      </w:r>
    </w:p>
    <w:p w14:paraId="689F9800" w14:textId="50DEB565" w:rsidR="00543651" w:rsidRDefault="00543651" w:rsidP="00177868">
      <w:pPr>
        <w:pStyle w:val="ListParagraph"/>
        <w:numPr>
          <w:ilvl w:val="2"/>
          <w:numId w:val="12"/>
        </w:numPr>
        <w:spacing w:line="240" w:lineRule="auto"/>
        <w:rPr>
          <w:rStyle w:val="None"/>
          <w:rFonts w:cs="Arial"/>
          <w:lang w:val="en-US"/>
        </w:rPr>
      </w:pPr>
      <w:r w:rsidRPr="00543651">
        <w:rPr>
          <w:rStyle w:val="None"/>
          <w:rFonts w:cs="Arial"/>
          <w:lang w:val="en-US"/>
        </w:rPr>
        <w:t>Hearing: Task Force on Artificial Intelligence: Equitable Algorithms: Examining Ways to Reduce AI Bias in Financial Services</w:t>
      </w:r>
      <w:r w:rsidR="00D745E0">
        <w:rPr>
          <w:rStyle w:val="None"/>
          <w:rFonts w:cs="Arial"/>
          <w:lang w:val="en-US"/>
        </w:rPr>
        <w:t xml:space="preserve"> </w:t>
      </w:r>
    </w:p>
    <w:p w14:paraId="0AE1D0DE" w14:textId="52A90392" w:rsidR="00D745E0" w:rsidRDefault="00D745E0" w:rsidP="00D745E0">
      <w:pPr>
        <w:pStyle w:val="ListParagraph"/>
        <w:numPr>
          <w:ilvl w:val="3"/>
          <w:numId w:val="12"/>
        </w:numPr>
        <w:spacing w:line="240" w:lineRule="auto"/>
        <w:rPr>
          <w:rStyle w:val="None"/>
          <w:rFonts w:cs="Arial"/>
          <w:lang w:val="en-US"/>
        </w:rPr>
      </w:pPr>
      <w:r w:rsidRPr="00D745E0">
        <w:rPr>
          <w:rStyle w:val="None"/>
          <w:rFonts w:cs="Arial"/>
          <w:lang w:val="en-US"/>
        </w:rPr>
        <w:t>https://docs.house.gov/meetings/BA/BA00/20200212/110499/HHRG-116-BA00-Wstate-GhaniR-20200212-U1.pdf</w:t>
      </w:r>
    </w:p>
    <w:p w14:paraId="38FACFEE" w14:textId="77777777" w:rsidR="00D745E0" w:rsidRDefault="00D745E0" w:rsidP="00D745E0">
      <w:pPr>
        <w:pStyle w:val="ListParagraph"/>
        <w:spacing w:line="240" w:lineRule="auto"/>
        <w:ind w:left="2880"/>
        <w:rPr>
          <w:rStyle w:val="None"/>
          <w:rFonts w:cs="Arial"/>
          <w:lang w:val="en-US"/>
        </w:rPr>
      </w:pPr>
    </w:p>
    <w:p w14:paraId="7094DFEE" w14:textId="395ABA08" w:rsidR="00177868" w:rsidRDefault="00543651" w:rsidP="00177868">
      <w:pPr>
        <w:pStyle w:val="ListParagraph"/>
        <w:numPr>
          <w:ilvl w:val="2"/>
          <w:numId w:val="12"/>
        </w:numPr>
        <w:spacing w:line="240" w:lineRule="auto"/>
        <w:rPr>
          <w:rStyle w:val="None"/>
          <w:rFonts w:cs="Arial"/>
          <w:lang w:val="en-US"/>
        </w:rPr>
      </w:pPr>
      <w:r w:rsidRPr="00543651">
        <w:rPr>
          <w:rStyle w:val="None"/>
          <w:rFonts w:cs="Arial"/>
          <w:lang w:val="en-US"/>
        </w:rPr>
        <w:t>http://www.datasciencepublicpolicy.org/our-work/tools-guides/aequitas/</w:t>
      </w:r>
    </w:p>
    <w:p w14:paraId="3748F5E5" w14:textId="1337731F" w:rsidR="008B7926" w:rsidRPr="008B7926" w:rsidRDefault="008B7926" w:rsidP="008B7926">
      <w:pPr>
        <w:pStyle w:val="ListParagraph"/>
        <w:numPr>
          <w:ilvl w:val="1"/>
          <w:numId w:val="12"/>
        </w:numPr>
        <w:rPr>
          <w:rStyle w:val="None"/>
          <w:rFonts w:cs="Arial"/>
          <w:lang w:val="en-US"/>
        </w:rPr>
      </w:pPr>
      <w:r w:rsidRPr="008B7926">
        <w:rPr>
          <w:rStyle w:val="None"/>
          <w:rFonts w:cs="Arial"/>
          <w:lang w:val="en-US"/>
        </w:rPr>
        <w:t>Assignment</w:t>
      </w:r>
      <w:r w:rsidR="00D745E0">
        <w:rPr>
          <w:rStyle w:val="None"/>
          <w:rFonts w:cs="Arial"/>
          <w:lang w:val="en-US"/>
        </w:rPr>
        <w:t xml:space="preserve"> </w:t>
      </w:r>
      <w:r w:rsidR="00872893">
        <w:rPr>
          <w:rStyle w:val="None"/>
          <w:rFonts w:cs="Arial"/>
          <w:lang w:val="en-US"/>
        </w:rPr>
        <w:t>4</w:t>
      </w:r>
    </w:p>
    <w:p w14:paraId="050E1B2D" w14:textId="6DAB7088" w:rsidR="008B7926" w:rsidRPr="008B7926" w:rsidRDefault="00D745E0" w:rsidP="008B7926">
      <w:pPr>
        <w:pStyle w:val="ListParagraph"/>
        <w:numPr>
          <w:ilvl w:val="2"/>
          <w:numId w:val="12"/>
        </w:numPr>
        <w:rPr>
          <w:rStyle w:val="None"/>
          <w:rFonts w:cs="Arial"/>
          <w:lang w:val="en-US"/>
        </w:rPr>
      </w:pPr>
      <w:r>
        <w:rPr>
          <w:rStyle w:val="None"/>
          <w:rFonts w:cs="Arial"/>
          <w:lang w:val="en-US"/>
        </w:rPr>
        <w:t>Generate an audit report using your own data or the sample data provided in Aequitas.</w:t>
      </w:r>
      <w:r w:rsidR="004A31E2">
        <w:rPr>
          <w:rStyle w:val="None"/>
          <w:rFonts w:cs="Arial"/>
          <w:lang w:val="en-US"/>
        </w:rPr>
        <w:t xml:space="preserve"> </w:t>
      </w:r>
      <w:r>
        <w:rPr>
          <w:rStyle w:val="None"/>
          <w:rFonts w:cs="Arial"/>
          <w:lang w:val="en-US"/>
        </w:rPr>
        <w:t>Discuss the results (due in four weeks)</w:t>
      </w:r>
    </w:p>
    <w:p w14:paraId="63402268" w14:textId="77777777" w:rsidR="00CE4EF7" w:rsidRPr="00683118" w:rsidRDefault="00CE4EF7" w:rsidP="008E0B60">
      <w:pPr>
        <w:pStyle w:val="ListParagraph"/>
        <w:spacing w:line="240" w:lineRule="auto"/>
        <w:ind w:left="0"/>
        <w:rPr>
          <w:rStyle w:val="None"/>
          <w:rFonts w:cs="Arial"/>
          <w:lang w:val="en-US"/>
        </w:rPr>
      </w:pPr>
    </w:p>
    <w:p w14:paraId="12D713E5" w14:textId="3FEB744B" w:rsidR="002B6C2D" w:rsidRDefault="00EB48AD" w:rsidP="008E0B60">
      <w:pPr>
        <w:pStyle w:val="ListParagraph"/>
        <w:spacing w:line="240" w:lineRule="auto"/>
        <w:ind w:left="0"/>
        <w:rPr>
          <w:rFonts w:cs="Arial"/>
          <w:b/>
          <w:bCs/>
          <w:lang w:val="fr-FR"/>
        </w:rPr>
      </w:pPr>
      <w:r w:rsidRPr="00683118">
        <w:rPr>
          <w:rFonts w:cs="Arial"/>
          <w:b/>
          <w:bCs/>
          <w:lang w:val="fr-FR"/>
        </w:rPr>
        <w:t xml:space="preserve">Session </w:t>
      </w:r>
      <w:r w:rsidR="0058783D">
        <w:rPr>
          <w:rFonts w:cs="Arial"/>
          <w:b/>
          <w:bCs/>
          <w:lang w:val="en-US"/>
        </w:rPr>
        <w:t>5</w:t>
      </w:r>
      <w:r w:rsidRPr="00683118">
        <w:rPr>
          <w:rFonts w:cs="Arial"/>
          <w:b/>
          <w:bCs/>
          <w:lang w:val="fr-FR"/>
        </w:rPr>
        <w:t xml:space="preserve">: </w:t>
      </w:r>
      <w:proofErr w:type="spellStart"/>
      <w:r w:rsidR="004A31E2">
        <w:rPr>
          <w:rFonts w:cs="Arial"/>
          <w:b/>
          <w:bCs/>
          <w:lang w:val="fr-FR"/>
        </w:rPr>
        <w:t>Bias</w:t>
      </w:r>
      <w:proofErr w:type="spellEnd"/>
      <w:r w:rsidR="004A31E2">
        <w:rPr>
          <w:rFonts w:cs="Arial"/>
          <w:b/>
          <w:bCs/>
          <w:lang w:val="fr-FR"/>
        </w:rPr>
        <w:t xml:space="preserve"> and </w:t>
      </w:r>
      <w:proofErr w:type="spellStart"/>
      <w:r w:rsidR="004A31E2">
        <w:rPr>
          <w:rFonts w:cs="Arial"/>
          <w:b/>
          <w:bCs/>
          <w:lang w:val="fr-FR"/>
        </w:rPr>
        <w:t>Ethics</w:t>
      </w:r>
      <w:proofErr w:type="spellEnd"/>
      <w:r w:rsidR="004A31E2">
        <w:rPr>
          <w:rFonts w:cs="Arial"/>
          <w:b/>
          <w:bCs/>
          <w:lang w:val="fr-FR"/>
        </w:rPr>
        <w:t xml:space="preserve"> (</w:t>
      </w:r>
      <w:proofErr w:type="spellStart"/>
      <w:r w:rsidR="004A31E2">
        <w:rPr>
          <w:rFonts w:cs="Arial"/>
          <w:b/>
          <w:bCs/>
          <w:lang w:val="fr-FR"/>
        </w:rPr>
        <w:t>continued</w:t>
      </w:r>
      <w:proofErr w:type="spellEnd"/>
      <w:r w:rsidR="004A31E2">
        <w:rPr>
          <w:rFonts w:cs="Arial"/>
          <w:b/>
          <w:bCs/>
          <w:lang w:val="fr-FR"/>
        </w:rPr>
        <w:t>)</w:t>
      </w:r>
    </w:p>
    <w:p w14:paraId="31D267FD" w14:textId="170D090C" w:rsidR="002B6C2D" w:rsidRPr="00177868" w:rsidRDefault="002B6C2D" w:rsidP="002B6C2D">
      <w:pPr>
        <w:pStyle w:val="ListParagraph"/>
        <w:numPr>
          <w:ilvl w:val="1"/>
          <w:numId w:val="12"/>
        </w:numPr>
        <w:spacing w:line="240" w:lineRule="auto"/>
        <w:rPr>
          <w:rStyle w:val="None"/>
          <w:rFonts w:cs="Arial"/>
          <w:lang w:val="de-DE"/>
        </w:rPr>
      </w:pPr>
      <w:r w:rsidRPr="00683118">
        <w:rPr>
          <w:rStyle w:val="None"/>
          <w:rFonts w:cs="Arial"/>
          <w:lang w:val="de-DE"/>
        </w:rPr>
        <w:t>Date: 0</w:t>
      </w:r>
      <w:r w:rsidR="004A31E2">
        <w:rPr>
          <w:rStyle w:val="None"/>
          <w:rFonts w:cs="Arial"/>
          <w:lang w:val="de-DE"/>
        </w:rPr>
        <w:t>4</w:t>
      </w:r>
      <w:r w:rsidR="003C7CCE">
        <w:rPr>
          <w:rStyle w:val="None"/>
          <w:rFonts w:cs="Arial"/>
          <w:lang w:val="de-DE"/>
        </w:rPr>
        <w:t>/1</w:t>
      </w:r>
      <w:r w:rsidR="0058783D">
        <w:rPr>
          <w:rStyle w:val="None"/>
          <w:rFonts w:cs="Arial"/>
          <w:lang w:val="de-DE"/>
        </w:rPr>
        <w:t>9</w:t>
      </w:r>
      <w:r w:rsidRPr="00683118">
        <w:rPr>
          <w:rStyle w:val="None"/>
          <w:rFonts w:cs="Arial"/>
          <w:lang w:val="de-DE"/>
        </w:rPr>
        <w:t>/20</w:t>
      </w:r>
      <w:r w:rsidRPr="00683118">
        <w:rPr>
          <w:rStyle w:val="None"/>
          <w:rFonts w:cs="Arial"/>
          <w:lang w:val="en-US"/>
        </w:rPr>
        <w:t>2</w:t>
      </w:r>
      <w:r w:rsidR="003C7CCE">
        <w:rPr>
          <w:rStyle w:val="None"/>
          <w:rFonts w:cs="Arial"/>
          <w:lang w:val="en-US"/>
        </w:rPr>
        <w:t>2</w:t>
      </w:r>
    </w:p>
    <w:p w14:paraId="0FDD519D" w14:textId="47C19F0A" w:rsidR="00177868" w:rsidRPr="00177868" w:rsidRDefault="00177868" w:rsidP="00177868">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sidRPr="00177868">
        <w:rPr>
          <w:rFonts w:ascii="Arial" w:eastAsia="Arial Unicode MS" w:hAnsi="Arial" w:cs="Arial"/>
          <w:color w:val="000000"/>
          <w:sz w:val="22"/>
          <w:szCs w:val="22"/>
          <w:u w:color="000000"/>
          <w:bdr w:val="nil"/>
        </w:rPr>
        <w:t xml:space="preserve">Lecture: </w:t>
      </w:r>
    </w:p>
    <w:p w14:paraId="4BA7E970" w14:textId="208CD630" w:rsidR="00DB7D57" w:rsidRDefault="004A31E2" w:rsidP="00177868">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lang w:val="de-DE"/>
        </w:rPr>
        <w:t>Definitional challenges</w:t>
      </w:r>
    </w:p>
    <w:p w14:paraId="5601B81E" w14:textId="2A7D4777" w:rsidR="004A31E2" w:rsidRDefault="004A31E2" w:rsidP="00177868">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lang w:val="de-DE"/>
        </w:rPr>
        <w:t>Evaluation chellenges</w:t>
      </w:r>
    </w:p>
    <w:p w14:paraId="232B5F3F" w14:textId="6A6367A9" w:rsidR="004A31E2" w:rsidRPr="00177868" w:rsidRDefault="004A31E2" w:rsidP="00177868">
      <w:pPr>
        <w:numPr>
          <w:ilvl w:val="2"/>
          <w:numId w:val="12"/>
        </w:numPr>
        <w:pBdr>
          <w:top w:val="nil"/>
          <w:left w:val="nil"/>
          <w:bottom w:val="nil"/>
          <w:right w:val="nil"/>
          <w:between w:val="nil"/>
          <w:bar w:val="nil"/>
        </w:pBdr>
        <w:rPr>
          <w:rFonts w:ascii="Arial" w:eastAsia="Arial Unicode MS" w:hAnsi="Arial" w:cs="Arial"/>
          <w:color w:val="000000"/>
          <w:sz w:val="22"/>
          <w:szCs w:val="22"/>
          <w:u w:color="000000"/>
          <w:bdr w:val="nil"/>
          <w:lang w:val="de-DE"/>
        </w:rPr>
      </w:pPr>
      <w:r>
        <w:rPr>
          <w:rFonts w:ascii="Arial" w:eastAsia="Arial Unicode MS" w:hAnsi="Arial" w:cs="Arial"/>
          <w:color w:val="000000"/>
          <w:sz w:val="22"/>
          <w:szCs w:val="22"/>
          <w:u w:color="000000"/>
          <w:bdr w:val="nil"/>
          <w:lang w:val="de-DE"/>
        </w:rPr>
        <w:t>The importance of access</w:t>
      </w:r>
    </w:p>
    <w:p w14:paraId="09D60B31" w14:textId="77777777" w:rsidR="00177868" w:rsidRPr="00177868" w:rsidRDefault="00177868" w:rsidP="00177868">
      <w:pPr>
        <w:numPr>
          <w:ilvl w:val="1"/>
          <w:numId w:val="12"/>
        </w:numPr>
        <w:pBdr>
          <w:top w:val="nil"/>
          <w:left w:val="nil"/>
          <w:bottom w:val="nil"/>
          <w:right w:val="nil"/>
          <w:between w:val="nil"/>
          <w:bar w:val="nil"/>
        </w:pBdr>
        <w:rPr>
          <w:rFonts w:ascii="Arial" w:eastAsia="Arial Unicode MS" w:hAnsi="Arial" w:cs="Arial"/>
          <w:color w:val="000000"/>
          <w:sz w:val="22"/>
          <w:szCs w:val="22"/>
          <w:u w:color="000000"/>
          <w:bdr w:val="nil"/>
        </w:rPr>
      </w:pPr>
      <w:r w:rsidRPr="00177868">
        <w:rPr>
          <w:rFonts w:ascii="Arial" w:eastAsia="Arial Unicode MS" w:hAnsi="Arial" w:cs="Arial"/>
          <w:color w:val="000000"/>
          <w:sz w:val="22"/>
          <w:szCs w:val="22"/>
          <w:u w:color="000000"/>
          <w:bdr w:val="nil"/>
        </w:rPr>
        <w:t xml:space="preserve">Readings: </w:t>
      </w:r>
    </w:p>
    <w:p w14:paraId="7BCAEC18" w14:textId="24201E05" w:rsidR="004A31E2" w:rsidRDefault="0019181F" w:rsidP="004A31E2">
      <w:pPr>
        <w:pStyle w:val="ListParagraph"/>
        <w:numPr>
          <w:ilvl w:val="2"/>
          <w:numId w:val="12"/>
        </w:numPr>
        <w:spacing w:line="240" w:lineRule="auto"/>
        <w:rPr>
          <w:rStyle w:val="None"/>
          <w:rFonts w:cs="Arial"/>
          <w:lang w:val="de-DE"/>
        </w:rPr>
      </w:pPr>
      <w:r w:rsidRPr="0019181F">
        <w:rPr>
          <w:rStyle w:val="None"/>
          <w:rFonts w:cs="Arial"/>
          <w:lang w:val="de-DE"/>
        </w:rPr>
        <w:t>Gibney, E. (2020). The battle for ethical AI at the world's biggest machine-learning conference. Nature, 577(7791), 609-610.</w:t>
      </w:r>
      <w:r>
        <w:rPr>
          <w:rStyle w:val="None"/>
          <w:rFonts w:cs="Arial"/>
          <w:lang w:val="de-DE"/>
        </w:rPr>
        <w:t xml:space="preserve"> </w:t>
      </w:r>
      <w:hyperlink r:id="rId19" w:history="1">
        <w:r w:rsidRPr="004C07C7">
          <w:rPr>
            <w:rStyle w:val="Hyperlink"/>
            <w:rFonts w:cs="Arial"/>
            <w:lang w:val="de-DE"/>
          </w:rPr>
          <w:t>https://www.nature.com/articles/d41586-020-00160-y</w:t>
        </w:r>
      </w:hyperlink>
    </w:p>
    <w:p w14:paraId="7A341576" w14:textId="5E0ED0DF" w:rsidR="0019181F" w:rsidRDefault="0019181F" w:rsidP="004A31E2">
      <w:pPr>
        <w:pStyle w:val="ListParagraph"/>
        <w:numPr>
          <w:ilvl w:val="2"/>
          <w:numId w:val="12"/>
        </w:numPr>
        <w:spacing w:line="240" w:lineRule="auto"/>
        <w:rPr>
          <w:rStyle w:val="None"/>
          <w:rFonts w:cs="Arial"/>
          <w:lang w:val="de-DE"/>
        </w:rPr>
      </w:pPr>
      <w:r>
        <w:rPr>
          <w:rFonts w:cs="Arial"/>
          <w:color w:val="222222"/>
          <w:sz w:val="20"/>
          <w:szCs w:val="20"/>
          <w:shd w:val="clear" w:color="auto" w:fill="FFFFFF"/>
        </w:rPr>
        <w:t>Raghu, M., Blumer, K., Corrado, G., Kleinberg, J., Obermeyer, Z., &amp; Mullainathan, S. (2019). The algorithmic automation problem: Prediction, triage, and human effort. </w:t>
      </w:r>
      <w:r>
        <w:rPr>
          <w:rFonts w:cs="Arial"/>
          <w:i/>
          <w:iCs/>
          <w:color w:val="222222"/>
          <w:sz w:val="20"/>
          <w:szCs w:val="20"/>
          <w:shd w:val="clear" w:color="auto" w:fill="FFFFFF"/>
        </w:rPr>
        <w:t>arXiv preprint arXiv:1903.12220</w:t>
      </w:r>
      <w:r>
        <w:rPr>
          <w:rFonts w:cs="Arial"/>
          <w:color w:val="222222"/>
          <w:sz w:val="20"/>
          <w:szCs w:val="20"/>
          <w:shd w:val="clear" w:color="auto" w:fill="FFFFFF"/>
        </w:rPr>
        <w:t xml:space="preserve">. </w:t>
      </w:r>
      <w:r w:rsidRPr="0019181F">
        <w:rPr>
          <w:rStyle w:val="None"/>
          <w:rFonts w:cs="Arial"/>
          <w:lang w:val="de-DE"/>
        </w:rPr>
        <w:t>https://arxiv.org/pdf/1903.12220.pdf</w:t>
      </w:r>
    </w:p>
    <w:p w14:paraId="50679BD7" w14:textId="77777777" w:rsidR="002B6C2D" w:rsidRDefault="002B6C2D" w:rsidP="008E0B60">
      <w:pPr>
        <w:pStyle w:val="ListParagraph"/>
        <w:spacing w:line="240" w:lineRule="auto"/>
        <w:ind w:left="0"/>
        <w:rPr>
          <w:rFonts w:cs="Arial"/>
          <w:b/>
          <w:bCs/>
          <w:lang w:val="fr-FR"/>
        </w:rPr>
      </w:pPr>
    </w:p>
    <w:p w14:paraId="3A41480E" w14:textId="77777777" w:rsidR="002B6C2D" w:rsidRDefault="002B6C2D" w:rsidP="008E0B60">
      <w:pPr>
        <w:pStyle w:val="ListParagraph"/>
        <w:spacing w:line="240" w:lineRule="auto"/>
        <w:ind w:left="0"/>
        <w:rPr>
          <w:rFonts w:cs="Arial"/>
          <w:b/>
          <w:bCs/>
          <w:lang w:val="fr-FR"/>
        </w:rPr>
      </w:pPr>
    </w:p>
    <w:p w14:paraId="2E74DE14" w14:textId="6E3C7B82" w:rsidR="00CE4EF7" w:rsidRPr="00683118" w:rsidRDefault="002B6C2D" w:rsidP="008E0B60">
      <w:pPr>
        <w:pStyle w:val="ListParagraph"/>
        <w:spacing w:line="240" w:lineRule="auto"/>
        <w:ind w:left="0"/>
        <w:rPr>
          <w:rStyle w:val="None"/>
          <w:rFonts w:cs="Arial"/>
          <w:b/>
          <w:bCs/>
          <w:lang w:val="fr-FR"/>
        </w:rPr>
      </w:pPr>
      <w:r>
        <w:rPr>
          <w:rFonts w:cs="Arial"/>
          <w:b/>
          <w:bCs/>
          <w:lang w:val="en-US"/>
        </w:rPr>
        <w:t xml:space="preserve">Session </w:t>
      </w:r>
      <w:r w:rsidR="005A3470">
        <w:rPr>
          <w:rFonts w:cs="Arial"/>
          <w:b/>
          <w:bCs/>
          <w:lang w:val="en-US"/>
        </w:rPr>
        <w:t>6</w:t>
      </w:r>
      <w:r>
        <w:rPr>
          <w:rFonts w:cs="Arial"/>
          <w:b/>
          <w:bCs/>
          <w:lang w:val="en-US"/>
        </w:rPr>
        <w:t xml:space="preserve">: </w:t>
      </w:r>
      <w:r w:rsidR="00872893">
        <w:rPr>
          <w:rFonts w:cs="Arial"/>
          <w:b/>
          <w:bCs/>
          <w:lang w:val="en-US"/>
        </w:rPr>
        <w:t>Privacy and confidentiality</w:t>
      </w:r>
    </w:p>
    <w:p w14:paraId="3F4E6D83" w14:textId="25FF21C1" w:rsidR="00E2266B" w:rsidRPr="00E574D3" w:rsidRDefault="00EB48AD" w:rsidP="005A1292">
      <w:pPr>
        <w:pStyle w:val="ListParagraph"/>
        <w:numPr>
          <w:ilvl w:val="1"/>
          <w:numId w:val="12"/>
        </w:numPr>
        <w:spacing w:line="240" w:lineRule="auto"/>
        <w:rPr>
          <w:rStyle w:val="None"/>
          <w:rFonts w:cs="Arial"/>
          <w:lang w:val="de-DE"/>
        </w:rPr>
      </w:pPr>
      <w:r w:rsidRPr="00683118">
        <w:rPr>
          <w:rStyle w:val="None"/>
          <w:rFonts w:cs="Arial"/>
          <w:lang w:val="de-DE"/>
        </w:rPr>
        <w:t>Date: 0</w:t>
      </w:r>
      <w:r w:rsidR="00872893">
        <w:rPr>
          <w:rStyle w:val="None"/>
          <w:rFonts w:cs="Arial"/>
          <w:lang w:val="de-DE"/>
        </w:rPr>
        <w:t>4</w:t>
      </w:r>
      <w:r w:rsidRPr="00683118">
        <w:rPr>
          <w:rStyle w:val="None"/>
          <w:rFonts w:cs="Arial"/>
          <w:lang w:val="de-DE"/>
        </w:rPr>
        <w:t>/</w:t>
      </w:r>
      <w:r w:rsidR="0058783D">
        <w:rPr>
          <w:rStyle w:val="None"/>
          <w:rFonts w:cs="Arial"/>
          <w:lang w:val="de-DE"/>
        </w:rPr>
        <w:t>26</w:t>
      </w:r>
      <w:r w:rsidRPr="00683118">
        <w:rPr>
          <w:rStyle w:val="None"/>
          <w:rFonts w:cs="Arial"/>
          <w:lang w:val="de-DE"/>
        </w:rPr>
        <w:t>/20</w:t>
      </w:r>
      <w:r w:rsidRPr="00683118">
        <w:rPr>
          <w:rStyle w:val="None"/>
          <w:rFonts w:cs="Arial"/>
          <w:lang w:val="en-US"/>
        </w:rPr>
        <w:t>2</w:t>
      </w:r>
      <w:r w:rsidR="003C7CCE">
        <w:rPr>
          <w:rStyle w:val="None"/>
          <w:rFonts w:cs="Arial"/>
          <w:lang w:val="en-US"/>
        </w:rPr>
        <w:t>2</w:t>
      </w:r>
      <w:r w:rsidR="001A63FE">
        <w:rPr>
          <w:rStyle w:val="None"/>
          <w:rFonts w:cs="Arial"/>
          <w:lang w:val="en-US"/>
        </w:rPr>
        <w:t xml:space="preserve"> </w:t>
      </w:r>
    </w:p>
    <w:p w14:paraId="1C96568D" w14:textId="1804CF64" w:rsidR="00635E35" w:rsidRDefault="00635E35" w:rsidP="005A1292">
      <w:pPr>
        <w:pStyle w:val="ListParagraph"/>
        <w:numPr>
          <w:ilvl w:val="1"/>
          <w:numId w:val="12"/>
        </w:numPr>
        <w:spacing w:line="240" w:lineRule="auto"/>
        <w:rPr>
          <w:rStyle w:val="None"/>
          <w:rFonts w:cs="Arial"/>
          <w:lang w:val="de-DE"/>
        </w:rPr>
      </w:pPr>
      <w:r>
        <w:rPr>
          <w:rStyle w:val="None"/>
          <w:rFonts w:cs="Arial"/>
          <w:lang w:val="de-DE"/>
        </w:rPr>
        <w:t>Lecture:</w:t>
      </w:r>
    </w:p>
    <w:p w14:paraId="28FF9888" w14:textId="1C879875" w:rsidR="00C2314D" w:rsidRDefault="0058783D" w:rsidP="00C2314D">
      <w:pPr>
        <w:pStyle w:val="ListParagraph"/>
        <w:numPr>
          <w:ilvl w:val="2"/>
          <w:numId w:val="12"/>
        </w:numPr>
        <w:spacing w:line="240" w:lineRule="auto"/>
        <w:rPr>
          <w:rStyle w:val="None"/>
          <w:rFonts w:cs="Arial"/>
          <w:lang w:val="de-DE"/>
        </w:rPr>
      </w:pPr>
      <w:r>
        <w:rPr>
          <w:rStyle w:val="None"/>
          <w:rFonts w:cs="Arial"/>
          <w:lang w:val="de-DE"/>
        </w:rPr>
        <w:t>Privacy/utility tradeoff</w:t>
      </w:r>
    </w:p>
    <w:p w14:paraId="18F0807F" w14:textId="3888ED25" w:rsidR="0058783D" w:rsidRDefault="005A3470" w:rsidP="00C2314D">
      <w:pPr>
        <w:pStyle w:val="ListParagraph"/>
        <w:numPr>
          <w:ilvl w:val="2"/>
          <w:numId w:val="12"/>
        </w:numPr>
        <w:spacing w:line="240" w:lineRule="auto"/>
        <w:rPr>
          <w:rStyle w:val="None"/>
          <w:rFonts w:cs="Arial"/>
          <w:lang w:val="de-DE"/>
        </w:rPr>
      </w:pPr>
      <w:r>
        <w:rPr>
          <w:rStyle w:val="None"/>
          <w:rFonts w:cs="Arial"/>
          <w:lang w:val="de-DE"/>
        </w:rPr>
        <w:t>Different approaches</w:t>
      </w:r>
    </w:p>
    <w:p w14:paraId="77FE6613" w14:textId="4B7898B2" w:rsidR="005A3470" w:rsidRPr="00C2314D" w:rsidRDefault="005A3470" w:rsidP="00C2314D">
      <w:pPr>
        <w:pStyle w:val="ListParagraph"/>
        <w:numPr>
          <w:ilvl w:val="2"/>
          <w:numId w:val="12"/>
        </w:numPr>
        <w:spacing w:line="240" w:lineRule="auto"/>
        <w:rPr>
          <w:rStyle w:val="None"/>
          <w:rFonts w:cs="Arial"/>
          <w:lang w:val="de-DE"/>
        </w:rPr>
      </w:pPr>
      <w:r>
        <w:rPr>
          <w:rStyle w:val="None"/>
          <w:rFonts w:cs="Arial"/>
          <w:lang w:val="de-DE"/>
        </w:rPr>
        <w:t>Current challenges</w:t>
      </w:r>
    </w:p>
    <w:p w14:paraId="79B90CC7" w14:textId="21823E22" w:rsidR="005A1292" w:rsidRPr="005A1292" w:rsidRDefault="005A1292" w:rsidP="005A1292">
      <w:pPr>
        <w:pStyle w:val="ListParagraph"/>
        <w:numPr>
          <w:ilvl w:val="1"/>
          <w:numId w:val="12"/>
        </w:numPr>
        <w:spacing w:line="240" w:lineRule="auto"/>
        <w:rPr>
          <w:rStyle w:val="None"/>
          <w:rFonts w:cs="Arial"/>
          <w:lang w:val="de-DE"/>
        </w:rPr>
      </w:pPr>
      <w:r>
        <w:rPr>
          <w:rStyle w:val="None"/>
          <w:rFonts w:cs="Arial"/>
          <w:lang w:val="en-US"/>
        </w:rPr>
        <w:t>Readings:</w:t>
      </w:r>
    </w:p>
    <w:p w14:paraId="55F11CD1" w14:textId="63C839DE" w:rsidR="003A753C" w:rsidRDefault="003A753C" w:rsidP="003A753C">
      <w:pPr>
        <w:pStyle w:val="ListParagraph"/>
        <w:numPr>
          <w:ilvl w:val="2"/>
          <w:numId w:val="12"/>
        </w:numPr>
        <w:rPr>
          <w:rStyle w:val="None"/>
          <w:rFonts w:cs="Arial"/>
          <w:lang w:val="de-DE"/>
        </w:rPr>
      </w:pPr>
      <w:r w:rsidRPr="003A753C">
        <w:rPr>
          <w:rStyle w:val="None"/>
          <w:rFonts w:cs="Arial"/>
          <w:lang w:val="de-DE"/>
        </w:rPr>
        <w:t xml:space="preserve">Chapter 12 of </w:t>
      </w:r>
      <w:r w:rsidR="0007600C">
        <w:fldChar w:fldCharType="begin"/>
      </w:r>
      <w:r w:rsidR="0007600C">
        <w:instrText xml:space="preserve"> HYPERLINK "https://textbook.coleridgeinitiative.org" </w:instrText>
      </w:r>
      <w:r w:rsidR="0007600C">
        <w:fldChar w:fldCharType="separate"/>
      </w:r>
      <w:r w:rsidR="005A3470" w:rsidRPr="004C07C7">
        <w:rPr>
          <w:rStyle w:val="Hyperlink"/>
          <w:rFonts w:cs="Arial"/>
          <w:lang w:val="de-DE"/>
        </w:rPr>
        <w:t>https://textbook.coleridgeinitiative.org</w:t>
      </w:r>
      <w:r w:rsidR="0007600C">
        <w:rPr>
          <w:rStyle w:val="Hyperlink"/>
          <w:rFonts w:cs="Arial"/>
          <w:lang w:val="de-DE"/>
        </w:rPr>
        <w:fldChar w:fldCharType="end"/>
      </w:r>
    </w:p>
    <w:p w14:paraId="5522A8E6" w14:textId="5D80E9D0" w:rsidR="005A3470" w:rsidRDefault="005A3470" w:rsidP="003A753C">
      <w:pPr>
        <w:pStyle w:val="ListParagraph"/>
        <w:numPr>
          <w:ilvl w:val="2"/>
          <w:numId w:val="12"/>
        </w:numPr>
        <w:rPr>
          <w:rStyle w:val="None"/>
          <w:rFonts w:cs="Arial"/>
          <w:lang w:val="de-DE"/>
        </w:rPr>
      </w:pPr>
      <w:r>
        <w:rPr>
          <w:rStyle w:val="None"/>
          <w:rFonts w:cs="Arial"/>
          <w:lang w:val="de-DE"/>
        </w:rPr>
        <w:t>Jessica Hullman „</w:t>
      </w:r>
      <w:r w:rsidRPr="005A3470">
        <w:rPr>
          <w:rStyle w:val="None"/>
          <w:rFonts w:cs="Arial"/>
          <w:lang w:val="de-DE"/>
        </w:rPr>
        <w:t>Shots taken, shots returned regarding the Census’ motivation for using differential privacy (and btw, it’s not an algorithm)</w:t>
      </w:r>
      <w:r>
        <w:rPr>
          <w:rStyle w:val="None"/>
          <w:rFonts w:cs="Arial"/>
          <w:lang w:val="de-DE"/>
        </w:rPr>
        <w:t xml:space="preserve">“ </w:t>
      </w:r>
      <w:hyperlink r:id="rId20" w:history="1">
        <w:r w:rsidRPr="004C07C7">
          <w:rPr>
            <w:rStyle w:val="Hyperlink"/>
            <w:rFonts w:cs="Arial"/>
            <w:lang w:val="de-DE"/>
          </w:rPr>
          <w:t>https://statmodeling.stat.columbia.edu/2021/08/27/shots-taken-shots-returned-regarding-the-census-motivation-for-using-differential-privacy-and-btw-its-not-an-algorithm/</w:t>
        </w:r>
      </w:hyperlink>
      <w:r>
        <w:rPr>
          <w:rStyle w:val="None"/>
          <w:rFonts w:cs="Arial"/>
          <w:lang w:val="de-DE"/>
        </w:rPr>
        <w:t xml:space="preserve"> </w:t>
      </w:r>
    </w:p>
    <w:p w14:paraId="34599C3A" w14:textId="12D290C9" w:rsidR="003A753C" w:rsidRDefault="003A753C" w:rsidP="003A753C">
      <w:pPr>
        <w:pStyle w:val="ListParagraph"/>
        <w:numPr>
          <w:ilvl w:val="2"/>
          <w:numId w:val="12"/>
        </w:numPr>
        <w:rPr>
          <w:rStyle w:val="None"/>
          <w:rFonts w:cs="Arial"/>
          <w:lang w:val="de-DE"/>
        </w:rPr>
      </w:pPr>
      <w:r w:rsidRPr="003A753C">
        <w:rPr>
          <w:rStyle w:val="None"/>
          <w:rFonts w:cs="Arial"/>
          <w:lang w:val="de-DE"/>
        </w:rPr>
        <w:t>Lane, J., Stodden, V., Bender, S., &amp; Nissenbaum, H. (2014). Privacy, big data and the public good: Frameworks for engagement. Cambridge University Press.</w:t>
      </w:r>
    </w:p>
    <w:p w14:paraId="33092CC3" w14:textId="279F7988" w:rsidR="009C0644" w:rsidRDefault="009C0644" w:rsidP="003A753C">
      <w:pPr>
        <w:pStyle w:val="ListParagraph"/>
        <w:numPr>
          <w:ilvl w:val="2"/>
          <w:numId w:val="12"/>
        </w:numPr>
        <w:rPr>
          <w:rStyle w:val="None"/>
          <w:rFonts w:cs="Arial"/>
          <w:lang w:val="de-DE"/>
        </w:rPr>
      </w:pPr>
      <w:r w:rsidRPr="009C0644">
        <w:rPr>
          <w:rStyle w:val="None"/>
          <w:rFonts w:cs="Arial"/>
          <w:lang w:val="de-DE"/>
        </w:rPr>
        <w:t>Modernizing U.S. Data Infrastructure: Design Considerations for Implementing a National Secure Data Service to Improve Statistics and Evidence Building</w:t>
      </w:r>
      <w:r>
        <w:rPr>
          <w:rStyle w:val="None"/>
          <w:rFonts w:cs="Arial"/>
          <w:lang w:val="de-DE"/>
        </w:rPr>
        <w:t xml:space="preserve"> </w:t>
      </w:r>
      <w:hyperlink r:id="rId21" w:history="1">
        <w:r w:rsidRPr="004C07C7">
          <w:rPr>
            <w:rStyle w:val="Hyperlink"/>
            <w:rFonts w:cs="Arial"/>
            <w:lang w:val="de-DE"/>
          </w:rPr>
          <w:t>https://www.datafoundation.org/modernizing-us-data-infrastructure-2020</w:t>
        </w:r>
      </w:hyperlink>
      <w:r>
        <w:rPr>
          <w:rStyle w:val="None"/>
          <w:rFonts w:cs="Arial"/>
          <w:lang w:val="de-DE"/>
        </w:rPr>
        <w:t xml:space="preserve"> </w:t>
      </w:r>
    </w:p>
    <w:p w14:paraId="56D2D392" w14:textId="77777777" w:rsidR="00635E35" w:rsidRPr="005A1292" w:rsidRDefault="00635E35" w:rsidP="006F131C">
      <w:pPr>
        <w:pStyle w:val="ListParagraph"/>
        <w:spacing w:line="240" w:lineRule="auto"/>
        <w:ind w:left="2160"/>
        <w:rPr>
          <w:rStyle w:val="None"/>
          <w:rFonts w:cs="Arial"/>
          <w:lang w:val="de-DE"/>
        </w:rPr>
      </w:pPr>
    </w:p>
    <w:p w14:paraId="1CE1B636" w14:textId="77777777" w:rsidR="00CE4EF7" w:rsidRPr="00683118" w:rsidRDefault="00CE4EF7" w:rsidP="008E0B60">
      <w:pPr>
        <w:pStyle w:val="ListParagraph"/>
        <w:spacing w:line="240" w:lineRule="auto"/>
        <w:ind w:left="0"/>
        <w:rPr>
          <w:rStyle w:val="None"/>
          <w:rFonts w:cs="Arial"/>
          <w:lang w:val="en-US"/>
        </w:rPr>
      </w:pPr>
    </w:p>
    <w:p w14:paraId="3BCE7CBE" w14:textId="5AD2F600" w:rsidR="00CE4EF7" w:rsidRPr="00683118" w:rsidRDefault="00EB48AD" w:rsidP="008E0B60">
      <w:pPr>
        <w:pStyle w:val="ListParagraph"/>
        <w:spacing w:line="240" w:lineRule="auto"/>
        <w:ind w:left="0"/>
        <w:rPr>
          <w:rStyle w:val="None"/>
          <w:rFonts w:cs="Arial"/>
          <w:b/>
          <w:bCs/>
          <w:lang w:val="fr-FR"/>
        </w:rPr>
      </w:pPr>
      <w:r w:rsidRPr="00683118">
        <w:rPr>
          <w:rFonts w:cs="Arial"/>
          <w:b/>
          <w:bCs/>
          <w:lang w:val="fr-FR"/>
        </w:rPr>
        <w:t xml:space="preserve">Session </w:t>
      </w:r>
      <w:r w:rsidR="002F753F">
        <w:rPr>
          <w:rFonts w:cs="Arial"/>
          <w:b/>
          <w:bCs/>
          <w:lang w:val="fr-FR"/>
        </w:rPr>
        <w:t>7</w:t>
      </w:r>
      <w:r w:rsidRPr="00683118">
        <w:rPr>
          <w:rFonts w:cs="Arial"/>
          <w:b/>
          <w:bCs/>
          <w:lang w:val="en-US"/>
        </w:rPr>
        <w:t>: Final Project Presentations</w:t>
      </w:r>
    </w:p>
    <w:p w14:paraId="054D3E5E" w14:textId="7C83959C" w:rsidR="00CE4EF7" w:rsidRPr="0021563F" w:rsidRDefault="00EB48AD" w:rsidP="0021563F">
      <w:pPr>
        <w:pStyle w:val="ListParagraph"/>
        <w:numPr>
          <w:ilvl w:val="1"/>
          <w:numId w:val="12"/>
        </w:numPr>
        <w:spacing w:line="240" w:lineRule="auto"/>
        <w:rPr>
          <w:rFonts w:cs="Arial"/>
          <w:lang w:val="de-DE"/>
        </w:rPr>
      </w:pPr>
      <w:r w:rsidRPr="00683118">
        <w:rPr>
          <w:rStyle w:val="None"/>
          <w:rFonts w:cs="Arial"/>
          <w:lang w:val="de-DE"/>
        </w:rPr>
        <w:t>Date: 05/</w:t>
      </w:r>
      <w:r w:rsidR="0021563F">
        <w:rPr>
          <w:rStyle w:val="None"/>
          <w:rFonts w:cs="Arial"/>
          <w:lang w:val="en-US"/>
        </w:rPr>
        <w:t>0</w:t>
      </w:r>
      <w:r w:rsidR="00862C04">
        <w:rPr>
          <w:rStyle w:val="None"/>
          <w:rFonts w:cs="Arial"/>
          <w:lang w:val="en-US"/>
        </w:rPr>
        <w:t>3</w:t>
      </w:r>
      <w:r w:rsidRPr="00683118">
        <w:rPr>
          <w:rStyle w:val="None"/>
          <w:rFonts w:cs="Arial"/>
          <w:lang w:val="de-DE"/>
        </w:rPr>
        <w:t>/20</w:t>
      </w:r>
      <w:r w:rsidRPr="00683118">
        <w:rPr>
          <w:rStyle w:val="None"/>
          <w:rFonts w:cs="Arial"/>
          <w:lang w:val="en-US"/>
        </w:rPr>
        <w:t>2</w:t>
      </w:r>
      <w:r w:rsidR="00862C04">
        <w:rPr>
          <w:rStyle w:val="None"/>
          <w:rFonts w:cs="Arial"/>
          <w:lang w:val="en-US"/>
        </w:rPr>
        <w:t>2</w:t>
      </w:r>
    </w:p>
    <w:p w14:paraId="7F5E4E92" w14:textId="77777777" w:rsidR="00CE4EF7" w:rsidRPr="00683118" w:rsidRDefault="00EB48AD" w:rsidP="008E0B60">
      <w:pPr>
        <w:pStyle w:val="ListParagraph"/>
        <w:numPr>
          <w:ilvl w:val="2"/>
          <w:numId w:val="12"/>
        </w:numPr>
        <w:spacing w:line="240" w:lineRule="auto"/>
        <w:rPr>
          <w:rFonts w:cs="Arial"/>
          <w:lang w:val="en-US"/>
        </w:rPr>
      </w:pPr>
      <w:r w:rsidRPr="00683118">
        <w:rPr>
          <w:rStyle w:val="None"/>
          <w:rFonts w:cs="Arial"/>
          <w:lang w:val="en-US"/>
        </w:rPr>
        <w:t>Students present their final project</w:t>
      </w:r>
    </w:p>
    <w:p w14:paraId="73ED66E2" w14:textId="77777777" w:rsidR="00CE4EF7" w:rsidRPr="00683118" w:rsidRDefault="00EB48AD" w:rsidP="008E0B60">
      <w:pPr>
        <w:pStyle w:val="Heading2"/>
        <w:spacing w:line="240" w:lineRule="auto"/>
      </w:pPr>
      <w:r w:rsidRPr="00683118">
        <w:rPr>
          <w:rStyle w:val="NoneA"/>
          <w:rFonts w:eastAsia="Arial Unicode MS"/>
        </w:rPr>
        <w:t>E</w:t>
      </w:r>
      <w:r w:rsidRPr="00683118">
        <w:rPr>
          <w:rStyle w:val="None"/>
          <w:rFonts w:eastAsia="Arial Unicode MS"/>
        </w:rPr>
        <w:t>valuation</w:t>
      </w:r>
    </w:p>
    <w:p w14:paraId="6C525A57" w14:textId="6C51261F" w:rsidR="00BB6380" w:rsidRDefault="00BB6380" w:rsidP="008E0B60">
      <w:pPr>
        <w:pStyle w:val="BodyA"/>
        <w:spacing w:line="240" w:lineRule="auto"/>
        <w:rPr>
          <w:rStyle w:val="None"/>
          <w:rFonts w:eastAsia="Arial Unicode MS"/>
        </w:rPr>
      </w:pPr>
      <w:r w:rsidRPr="00EE0FCD">
        <w:rPr>
          <w:rStyle w:val="None"/>
          <w:rFonts w:eastAsia="Arial Unicode MS"/>
          <w:u w:val="single"/>
        </w:rPr>
        <w:t>Project</w:t>
      </w:r>
      <w:r>
        <w:rPr>
          <w:rStyle w:val="None"/>
          <w:rFonts w:eastAsia="Arial Unicode MS"/>
          <w:u w:val="single"/>
        </w:rPr>
        <w:t xml:space="preserve"> work</w:t>
      </w:r>
    </w:p>
    <w:p w14:paraId="65869C1B" w14:textId="6031AC6B" w:rsidR="006F0811" w:rsidRPr="005A338B" w:rsidRDefault="005E6D4E" w:rsidP="005E6D4E">
      <w:pPr>
        <w:pStyle w:val="BodyA"/>
        <w:spacing w:line="240" w:lineRule="auto"/>
      </w:pPr>
      <w:r>
        <w:rPr>
          <w:rStyle w:val="None"/>
          <w:rFonts w:eastAsia="Arial Unicode MS"/>
        </w:rPr>
        <w:t>Students</w:t>
      </w:r>
      <w:r w:rsidR="00EB48AD" w:rsidRPr="00683118">
        <w:rPr>
          <w:rStyle w:val="None"/>
          <w:rFonts w:eastAsia="Arial Unicode MS"/>
        </w:rPr>
        <w:t xml:space="preserve"> will </w:t>
      </w:r>
      <w:r w:rsidR="00BE2B99">
        <w:rPr>
          <w:rStyle w:val="None"/>
          <w:rFonts w:eastAsia="Arial Unicode MS"/>
        </w:rPr>
        <w:t>work on</w:t>
      </w:r>
      <w:r w:rsidR="00EB48AD" w:rsidRPr="00683118">
        <w:rPr>
          <w:rStyle w:val="None"/>
          <w:rFonts w:eastAsia="Arial Unicode MS"/>
        </w:rPr>
        <w:t xml:space="preserve"> their own</w:t>
      </w:r>
      <w:r w:rsidR="00BE2B99">
        <w:rPr>
          <w:rStyle w:val="None"/>
          <w:rFonts w:eastAsia="Arial Unicode MS"/>
        </w:rPr>
        <w:t xml:space="preserve"> </w:t>
      </w:r>
      <w:r w:rsidR="00EB48AD" w:rsidRPr="00683118">
        <w:rPr>
          <w:rStyle w:val="None"/>
          <w:rFonts w:eastAsia="Arial Unicode MS"/>
        </w:rPr>
        <w:t xml:space="preserve">research project during the entire semester. </w:t>
      </w:r>
      <w:r w:rsidR="009C0644">
        <w:rPr>
          <w:rStyle w:val="None"/>
          <w:rFonts w:eastAsia="Arial Unicode MS"/>
        </w:rPr>
        <w:t>That project is supported by the individual assignments, and consists of 20% of the final grate.</w:t>
      </w:r>
    </w:p>
    <w:p w14:paraId="53E9AFB6" w14:textId="77777777" w:rsidR="00CE4EF7" w:rsidRPr="00683118" w:rsidRDefault="00CE4EF7" w:rsidP="008E0B60">
      <w:pPr>
        <w:pStyle w:val="BodyA"/>
        <w:spacing w:line="240" w:lineRule="auto"/>
      </w:pPr>
    </w:p>
    <w:p w14:paraId="3C703E16" w14:textId="27497342" w:rsidR="00BB6380" w:rsidRDefault="00BB6380" w:rsidP="008E0B60">
      <w:pPr>
        <w:pStyle w:val="BodyA"/>
        <w:spacing w:line="240" w:lineRule="auto"/>
        <w:rPr>
          <w:rStyle w:val="None"/>
          <w:rFonts w:eastAsia="Arial Unicode MS"/>
        </w:rPr>
      </w:pPr>
      <w:r w:rsidRPr="00EE0FCD">
        <w:rPr>
          <w:rStyle w:val="None"/>
          <w:rFonts w:eastAsia="Arial Unicode MS"/>
          <w:u w:val="single"/>
        </w:rPr>
        <w:t>Assignments</w:t>
      </w:r>
    </w:p>
    <w:p w14:paraId="04B80ED7" w14:textId="1A03C4CD" w:rsidR="00CE4EF7" w:rsidRDefault="00BB6380" w:rsidP="008E0B60">
      <w:pPr>
        <w:pStyle w:val="BodyA"/>
        <w:spacing w:line="240" w:lineRule="auto"/>
        <w:rPr>
          <w:rStyle w:val="None"/>
          <w:rFonts w:eastAsia="Arial Unicode MS"/>
        </w:rPr>
      </w:pPr>
      <w:r>
        <w:rPr>
          <w:rStyle w:val="None"/>
          <w:rFonts w:eastAsia="Arial Unicode MS"/>
        </w:rPr>
        <w:t>You</w:t>
      </w:r>
      <w:r w:rsidR="00B64D8E">
        <w:rPr>
          <w:rStyle w:val="None"/>
          <w:rFonts w:eastAsia="Arial Unicode MS"/>
        </w:rPr>
        <w:t xml:space="preserve"> are required to complete </w:t>
      </w:r>
      <w:r w:rsidR="009C0644">
        <w:rPr>
          <w:rStyle w:val="None"/>
          <w:rFonts w:eastAsia="Arial Unicode MS"/>
        </w:rPr>
        <w:t>4</w:t>
      </w:r>
      <w:r w:rsidR="00B5037B">
        <w:rPr>
          <w:rStyle w:val="None"/>
          <w:rFonts w:eastAsia="Arial Unicode MS"/>
        </w:rPr>
        <w:t xml:space="preserve"> </w:t>
      </w:r>
      <w:r w:rsidR="00EB48AD" w:rsidRPr="00683118">
        <w:rPr>
          <w:rStyle w:val="None"/>
          <w:rFonts w:eastAsia="Arial Unicode MS"/>
        </w:rPr>
        <w:t xml:space="preserve">assignments throughout the class. The assignments constitute </w:t>
      </w:r>
      <w:r w:rsidR="009C0644">
        <w:rPr>
          <w:rStyle w:val="None"/>
          <w:rFonts w:eastAsia="Arial Unicode MS"/>
        </w:rPr>
        <w:t>40</w:t>
      </w:r>
      <w:r w:rsidR="00EB48AD" w:rsidRPr="00683118">
        <w:rPr>
          <w:rStyle w:val="None"/>
          <w:rFonts w:eastAsia="Arial Unicode MS"/>
        </w:rPr>
        <w:t xml:space="preserve">% of the grade: </w:t>
      </w:r>
      <w:r w:rsidR="00891D65">
        <w:t xml:space="preserve"> </w:t>
      </w:r>
      <w:r w:rsidR="00EB48AD" w:rsidRPr="00683118">
        <w:rPr>
          <w:rStyle w:val="None"/>
          <w:rFonts w:eastAsia="Arial Unicode MS"/>
        </w:rPr>
        <w:t xml:space="preserve">Please submit your assignments on time. </w:t>
      </w:r>
      <w:r w:rsidR="009C0644">
        <w:rPr>
          <w:rStyle w:val="None"/>
          <w:rFonts w:eastAsia="Arial Unicode MS"/>
        </w:rPr>
        <w:t>Grades will be reduced</w:t>
      </w:r>
      <w:r w:rsidR="00EB48AD" w:rsidRPr="00683118">
        <w:rPr>
          <w:rStyle w:val="None"/>
          <w:rFonts w:eastAsia="Arial Unicode MS"/>
        </w:rPr>
        <w:t xml:space="preserve"> 25%</w:t>
      </w:r>
      <w:r w:rsidR="009C0644">
        <w:rPr>
          <w:rStyle w:val="None"/>
          <w:rFonts w:eastAsia="Arial Unicode MS"/>
        </w:rPr>
        <w:t xml:space="preserve"> for each day that it is late – after four days,</w:t>
      </w:r>
      <w:r w:rsidR="00EB48AD" w:rsidRPr="00683118">
        <w:rPr>
          <w:rStyle w:val="None"/>
          <w:rFonts w:eastAsia="Arial Unicode MS"/>
        </w:rPr>
        <w:t xml:space="preserve"> late assignments will receive no credit. Please turn in your assignment early if there is any uncertainty about your ability to turn it in on time.</w:t>
      </w:r>
      <w:r w:rsidR="004A06F5">
        <w:rPr>
          <w:rStyle w:val="None"/>
          <w:rFonts w:eastAsia="Arial Unicode MS"/>
        </w:rPr>
        <w:t xml:space="preserve"> </w:t>
      </w:r>
    </w:p>
    <w:p w14:paraId="1DA1A6C5" w14:textId="77777777" w:rsidR="009C0644" w:rsidRPr="00683118" w:rsidRDefault="009C0644" w:rsidP="008E0B60">
      <w:pPr>
        <w:pStyle w:val="BodyA"/>
        <w:spacing w:line="240" w:lineRule="auto"/>
      </w:pPr>
    </w:p>
    <w:p w14:paraId="0C7F0E3C" w14:textId="57BF1450" w:rsidR="00BB6380" w:rsidRPr="00EE0FCD" w:rsidRDefault="00BB6380" w:rsidP="008E0B60">
      <w:pPr>
        <w:pStyle w:val="BodyA"/>
        <w:spacing w:line="240" w:lineRule="auto"/>
        <w:rPr>
          <w:rStyle w:val="None"/>
          <w:rFonts w:eastAsia="Arial Unicode MS"/>
          <w:u w:val="single"/>
        </w:rPr>
      </w:pPr>
      <w:r w:rsidRPr="00EE0FCD">
        <w:rPr>
          <w:rStyle w:val="None"/>
          <w:rFonts w:eastAsia="Arial Unicode MS"/>
          <w:u w:val="single"/>
        </w:rPr>
        <w:t>Class preparation</w:t>
      </w:r>
      <w:r>
        <w:rPr>
          <w:rStyle w:val="None"/>
          <w:rFonts w:eastAsia="Arial Unicode MS"/>
          <w:u w:val="single"/>
        </w:rPr>
        <w:t xml:space="preserve"> and participation</w:t>
      </w:r>
    </w:p>
    <w:p w14:paraId="7CE460E7" w14:textId="3714C0C8" w:rsidR="00B64D8E" w:rsidRDefault="004A06F5" w:rsidP="00891D65">
      <w:pPr>
        <w:pStyle w:val="BodyA"/>
        <w:spacing w:line="240" w:lineRule="auto"/>
        <w:rPr>
          <w:rStyle w:val="None"/>
          <w:rFonts w:eastAsia="Arial Unicode MS"/>
        </w:rPr>
      </w:pPr>
      <w:r>
        <w:rPr>
          <w:rStyle w:val="None"/>
          <w:rFonts w:eastAsia="Arial Unicode MS"/>
        </w:rPr>
        <w:t>A</w:t>
      </w:r>
      <w:r w:rsidR="00EB48AD" w:rsidRPr="00683118">
        <w:rPr>
          <w:rStyle w:val="None"/>
          <w:rFonts w:eastAsia="Arial Unicode MS"/>
        </w:rPr>
        <w:t xml:space="preserve">ctive participation in class </w:t>
      </w:r>
      <w:r w:rsidR="006F57FC">
        <w:rPr>
          <w:rStyle w:val="None"/>
          <w:rFonts w:eastAsia="Arial Unicode MS"/>
        </w:rPr>
        <w:t xml:space="preserve">and shared summaries </w:t>
      </w:r>
      <w:r w:rsidR="00EB48AD" w:rsidRPr="00683118">
        <w:rPr>
          <w:rStyle w:val="None"/>
          <w:rFonts w:eastAsia="Arial Unicode MS"/>
        </w:rPr>
        <w:t xml:space="preserve">will constitute </w:t>
      </w:r>
      <w:r w:rsidR="009C0644">
        <w:rPr>
          <w:rStyle w:val="None"/>
          <w:rFonts w:eastAsia="Arial Unicode MS"/>
        </w:rPr>
        <w:t>40</w:t>
      </w:r>
      <w:r w:rsidR="00EB48AD" w:rsidRPr="00683118">
        <w:rPr>
          <w:rStyle w:val="None"/>
          <w:rFonts w:eastAsia="Arial Unicode MS"/>
        </w:rPr>
        <w:t>% of the final grade</w:t>
      </w:r>
      <w:r w:rsidR="00F220A2">
        <w:rPr>
          <w:rStyle w:val="None"/>
          <w:rFonts w:eastAsia="Arial Unicode MS"/>
        </w:rPr>
        <w:t xml:space="preserve"> (examples: participation in class and group discussions, posting on NYU Classes forum,</w:t>
      </w:r>
      <w:r w:rsidR="00F220A2">
        <w:t xml:space="preserve"> responding to questions when asked, </w:t>
      </w:r>
      <w:r w:rsidR="00F220A2" w:rsidRPr="00683118">
        <w:t>shar</w:t>
      </w:r>
      <w:r w:rsidR="00F220A2">
        <w:t>ing</w:t>
      </w:r>
      <w:r w:rsidR="00F220A2" w:rsidRPr="00683118">
        <w:t xml:space="preserve"> information you come across that might be interesting for your classmates</w:t>
      </w:r>
      <w:r w:rsidR="00F220A2">
        <w:t>)</w:t>
      </w:r>
      <w:r w:rsidR="00F220A2" w:rsidRPr="00683118">
        <w:t>.</w:t>
      </w:r>
    </w:p>
    <w:p w14:paraId="1321103E" w14:textId="77777777" w:rsidR="00891D65" w:rsidRDefault="00891D65">
      <w:pPr>
        <w:pStyle w:val="BodyA"/>
        <w:spacing w:line="240" w:lineRule="auto"/>
        <w:rPr>
          <w:rStyle w:val="None"/>
          <w:rFonts w:eastAsia="Arial Unicode MS"/>
        </w:rPr>
      </w:pPr>
    </w:p>
    <w:p w14:paraId="33FFDBFD" w14:textId="703CF8CA" w:rsidR="004A06F5" w:rsidRDefault="004A06F5" w:rsidP="008E0B60">
      <w:pPr>
        <w:pStyle w:val="BodyA"/>
        <w:spacing w:line="240" w:lineRule="auto"/>
        <w:rPr>
          <w:rStyle w:val="None"/>
          <w:rFonts w:eastAsia="Arial Unicode MS"/>
        </w:rPr>
      </w:pPr>
      <w:r>
        <w:rPr>
          <w:rStyle w:val="None"/>
          <w:rFonts w:eastAsia="Arial Unicode MS"/>
        </w:rPr>
        <w:t>The breakdown of the evaluation activities:</w:t>
      </w:r>
    </w:p>
    <w:p w14:paraId="568F497B" w14:textId="70CF7807" w:rsidR="00F220A2" w:rsidRDefault="00F220A2" w:rsidP="00EE0FCD">
      <w:pPr>
        <w:pStyle w:val="BodyA"/>
        <w:spacing w:line="240" w:lineRule="auto"/>
        <w:jc w:val="center"/>
        <w:rPr>
          <w:rStyle w:val="None"/>
          <w:rFonts w:eastAsia="Arial Unicode MS"/>
        </w:rPr>
      </w:pPr>
    </w:p>
    <w:tbl>
      <w:tblPr>
        <w:tblStyle w:val="TableGrid"/>
        <w:tblW w:w="0" w:type="auto"/>
        <w:tblLook w:val="04A0" w:firstRow="1" w:lastRow="0" w:firstColumn="1" w:lastColumn="0" w:noHBand="0" w:noVBand="1"/>
        <w:tblCaption w:val="Evaluation Activities"/>
        <w:tblDescription w:val="Table identifying course activities, and their proportion of the final grade. "/>
      </w:tblPr>
      <w:tblGrid>
        <w:gridCol w:w="5935"/>
        <w:gridCol w:w="2700"/>
      </w:tblGrid>
      <w:tr w:rsidR="00F220A2" w14:paraId="59BB9E83" w14:textId="77777777" w:rsidTr="00282CB0">
        <w:trPr>
          <w:tblHeader/>
        </w:trPr>
        <w:tc>
          <w:tcPr>
            <w:tcW w:w="5935" w:type="dxa"/>
          </w:tcPr>
          <w:p w14:paraId="4C868F28" w14:textId="77777777" w:rsidR="00F220A2" w:rsidRPr="00EE0FCD"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sidRPr="00EE0FCD">
              <w:rPr>
                <w:rStyle w:val="None"/>
                <w:rFonts w:eastAsia="Arial Unicode MS"/>
                <w:b/>
                <w:bCs/>
              </w:rPr>
              <w:t>A</w:t>
            </w:r>
            <w:r w:rsidRPr="00EE0FCD">
              <w:rPr>
                <w:rStyle w:val="None"/>
                <w:b/>
                <w:bCs/>
              </w:rPr>
              <w:t>ctivity</w:t>
            </w:r>
          </w:p>
        </w:tc>
        <w:tc>
          <w:tcPr>
            <w:tcW w:w="2700" w:type="dxa"/>
          </w:tcPr>
          <w:p w14:paraId="612EC154" w14:textId="77777777" w:rsidR="00F220A2" w:rsidRPr="00EE0FCD"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sidRPr="00EE0FCD">
              <w:rPr>
                <w:rStyle w:val="None"/>
                <w:rFonts w:eastAsia="Arial Unicode MS"/>
                <w:b/>
                <w:bCs/>
              </w:rPr>
              <w:t>P</w:t>
            </w:r>
            <w:r w:rsidRPr="00EE0FCD">
              <w:rPr>
                <w:rStyle w:val="None"/>
                <w:b/>
                <w:bCs/>
              </w:rPr>
              <w:t>roportion of Grade</w:t>
            </w:r>
          </w:p>
        </w:tc>
      </w:tr>
      <w:tr w:rsidR="00F220A2" w14:paraId="568AD4CF" w14:textId="77777777" w:rsidTr="003F440D">
        <w:tc>
          <w:tcPr>
            <w:tcW w:w="5935" w:type="dxa"/>
          </w:tcPr>
          <w:p w14:paraId="0DBCF01E" w14:textId="0D23EB0E" w:rsidR="00F220A2" w:rsidRPr="00EE0FCD"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b/>
                <w:bCs/>
              </w:rPr>
            </w:pPr>
            <w:r w:rsidRPr="00EE0FCD">
              <w:rPr>
                <w:rStyle w:val="None"/>
                <w:rFonts w:eastAsia="Arial Unicode MS"/>
                <w:b/>
                <w:bCs/>
              </w:rPr>
              <w:t xml:space="preserve">Project work </w:t>
            </w:r>
          </w:p>
        </w:tc>
        <w:tc>
          <w:tcPr>
            <w:tcW w:w="2700" w:type="dxa"/>
          </w:tcPr>
          <w:p w14:paraId="24547149" w14:textId="76164550" w:rsidR="00F220A2" w:rsidRPr="00EE0FCD"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Pr>
                <w:rStyle w:val="None"/>
                <w:rFonts w:eastAsia="Arial Unicode MS"/>
                <w:b/>
                <w:bCs/>
              </w:rPr>
              <w:t>2</w:t>
            </w:r>
            <w:r w:rsidR="00F220A2" w:rsidRPr="00EE0FCD">
              <w:rPr>
                <w:rStyle w:val="None"/>
                <w:rFonts w:eastAsia="Arial Unicode MS"/>
                <w:b/>
                <w:bCs/>
              </w:rPr>
              <w:t>0%</w:t>
            </w:r>
          </w:p>
        </w:tc>
      </w:tr>
      <w:tr w:rsidR="00F220A2" w14:paraId="577B937A" w14:textId="77777777" w:rsidTr="003F440D">
        <w:tc>
          <w:tcPr>
            <w:tcW w:w="5935" w:type="dxa"/>
          </w:tcPr>
          <w:p w14:paraId="72808B42" w14:textId="1E9AED62" w:rsidR="00F220A2"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Pr>
              <w:t xml:space="preserve">       </w:t>
            </w:r>
            <w:r w:rsidR="003F440D">
              <w:rPr>
                <w:rStyle w:val="None"/>
              </w:rPr>
              <w:t>P</w:t>
            </w:r>
            <w:r w:rsidRPr="00683118">
              <w:rPr>
                <w:rStyle w:val="None"/>
              </w:rPr>
              <w:t>resentatio</w:t>
            </w:r>
            <w:r>
              <w:rPr>
                <w:rStyle w:val="None"/>
              </w:rPr>
              <w:t>n</w:t>
            </w:r>
          </w:p>
        </w:tc>
        <w:tc>
          <w:tcPr>
            <w:tcW w:w="2700" w:type="dxa"/>
          </w:tcPr>
          <w:p w14:paraId="486B4D26" w14:textId="63507938" w:rsidR="00F220A2"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p>
        </w:tc>
      </w:tr>
      <w:tr w:rsidR="00F220A2" w14:paraId="7E7CECE3" w14:textId="77777777" w:rsidTr="003F440D">
        <w:tc>
          <w:tcPr>
            <w:tcW w:w="5935" w:type="dxa"/>
          </w:tcPr>
          <w:p w14:paraId="41B96E1A" w14:textId="42F692DE" w:rsidR="00F220A2"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Fonts w:eastAsia="Arial Unicode MS"/>
              </w:rPr>
              <w:t xml:space="preserve">       Research memo (10 pages)</w:t>
            </w:r>
          </w:p>
        </w:tc>
        <w:tc>
          <w:tcPr>
            <w:tcW w:w="2700" w:type="dxa"/>
          </w:tcPr>
          <w:p w14:paraId="01C1AFAB" w14:textId="276170A5" w:rsidR="00F220A2"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p>
        </w:tc>
      </w:tr>
      <w:tr w:rsidR="00F220A2" w14:paraId="5FD4A980" w14:textId="77777777" w:rsidTr="003F440D">
        <w:tc>
          <w:tcPr>
            <w:tcW w:w="5935" w:type="dxa"/>
          </w:tcPr>
          <w:p w14:paraId="2712FA7E" w14:textId="77777777" w:rsidR="00F220A2" w:rsidRPr="00EE0FCD"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b/>
                <w:bCs/>
              </w:rPr>
            </w:pPr>
            <w:r w:rsidRPr="00EE0FCD">
              <w:rPr>
                <w:rStyle w:val="None"/>
                <w:rFonts w:eastAsia="Arial Unicode MS"/>
                <w:b/>
                <w:bCs/>
              </w:rPr>
              <w:t>Assignments</w:t>
            </w:r>
          </w:p>
        </w:tc>
        <w:tc>
          <w:tcPr>
            <w:tcW w:w="2700" w:type="dxa"/>
          </w:tcPr>
          <w:p w14:paraId="1E207FD4" w14:textId="7A7BF0FB" w:rsidR="00F220A2" w:rsidRPr="00EE0FCD"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Pr>
                <w:rStyle w:val="None"/>
                <w:rFonts w:eastAsia="Arial Unicode MS"/>
                <w:b/>
                <w:bCs/>
              </w:rPr>
              <w:t>40</w:t>
            </w:r>
            <w:r w:rsidR="00F220A2" w:rsidRPr="00EE0FCD">
              <w:rPr>
                <w:rStyle w:val="None"/>
                <w:rFonts w:eastAsia="Arial Unicode MS"/>
                <w:b/>
                <w:bCs/>
              </w:rPr>
              <w:t>%</w:t>
            </w:r>
          </w:p>
        </w:tc>
      </w:tr>
      <w:tr w:rsidR="00F220A2" w14:paraId="1C5CAD3C" w14:textId="77777777" w:rsidTr="003F440D">
        <w:tc>
          <w:tcPr>
            <w:tcW w:w="5935" w:type="dxa"/>
          </w:tcPr>
          <w:p w14:paraId="283CC2F9" w14:textId="04905F79" w:rsidR="00F220A2" w:rsidRPr="00EE0FCD" w:rsidRDefault="00F220A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Fonts w:eastAsia="Arial Unicode MS"/>
              </w:rPr>
              <w:t xml:space="preserve"> </w:t>
            </w:r>
            <w:r>
              <w:rPr>
                <w:rStyle w:val="None"/>
              </w:rPr>
              <w:t xml:space="preserve">      </w:t>
            </w:r>
            <w:r w:rsidRPr="00EE0FCD">
              <w:rPr>
                <w:rStyle w:val="None"/>
                <w:rFonts w:eastAsia="Arial Unicode MS"/>
              </w:rPr>
              <w:t xml:space="preserve">Assignment 1: </w:t>
            </w:r>
            <w:r w:rsidR="005E6D4E">
              <w:rPr>
                <w:rStyle w:val="None"/>
                <w:rFonts w:eastAsia="Arial Unicode MS"/>
              </w:rPr>
              <w:t>Review of use case</w:t>
            </w:r>
            <w:r w:rsidRPr="00EE0FCD">
              <w:rPr>
                <w:rStyle w:val="None"/>
                <w:rFonts w:eastAsia="Arial Unicode MS"/>
              </w:rPr>
              <w:t xml:space="preserve"> </w:t>
            </w:r>
          </w:p>
        </w:tc>
        <w:tc>
          <w:tcPr>
            <w:tcW w:w="2700" w:type="dxa"/>
          </w:tcPr>
          <w:p w14:paraId="3E108F77" w14:textId="6FA13203" w:rsidR="00F220A2"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Pr>
              <w:t>10</w:t>
            </w:r>
            <w:r w:rsidR="00F220A2">
              <w:rPr>
                <w:rStyle w:val="None"/>
              </w:rPr>
              <w:t>%</w:t>
            </w:r>
          </w:p>
        </w:tc>
      </w:tr>
      <w:tr w:rsidR="00F220A2" w14:paraId="03E7089A" w14:textId="77777777" w:rsidTr="003F440D">
        <w:tc>
          <w:tcPr>
            <w:tcW w:w="5935" w:type="dxa"/>
          </w:tcPr>
          <w:p w14:paraId="1ADB242B" w14:textId="0771DEE3" w:rsidR="00F220A2" w:rsidRDefault="00F220A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ascii="Times New Roman" w:eastAsia="Arial Unicode MS" w:hAnsi="Times New Roman" w:cs="Times New Roman"/>
                <w:color w:val="auto"/>
                <w:sz w:val="24"/>
                <w:szCs w:val="24"/>
                <w:bdr w:val="none" w:sz="0" w:space="0" w:color="auto"/>
              </w:rPr>
            </w:pPr>
            <w:r>
              <w:rPr>
                <w:rStyle w:val="None"/>
                <w:rFonts w:eastAsia="Arial Unicode MS"/>
              </w:rPr>
              <w:t xml:space="preserve">       </w:t>
            </w:r>
            <w:r w:rsidRPr="00EE0FCD">
              <w:rPr>
                <w:rStyle w:val="None"/>
                <w:rFonts w:eastAsia="Arial Unicode MS"/>
              </w:rPr>
              <w:t>Assignment 2</w:t>
            </w:r>
            <w:r w:rsidR="00DE3A44">
              <w:rPr>
                <w:rStyle w:val="None"/>
                <w:rFonts w:eastAsia="Arial Unicode MS"/>
              </w:rPr>
              <w:t xml:space="preserve">: </w:t>
            </w:r>
            <w:r w:rsidR="005E6D4E">
              <w:rPr>
                <w:rStyle w:val="None"/>
                <w:rFonts w:eastAsia="Arial Unicode MS"/>
              </w:rPr>
              <w:t>Analysis of use case</w:t>
            </w:r>
            <w:r w:rsidRPr="00EE0FCD">
              <w:rPr>
                <w:rStyle w:val="None"/>
                <w:rFonts w:eastAsia="Arial Unicode MS"/>
              </w:rPr>
              <w:t xml:space="preserve"> </w:t>
            </w:r>
          </w:p>
        </w:tc>
        <w:tc>
          <w:tcPr>
            <w:tcW w:w="2700" w:type="dxa"/>
          </w:tcPr>
          <w:p w14:paraId="64073772" w14:textId="68F859AE" w:rsidR="00F220A2"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r w:rsidR="00F220A2">
              <w:rPr>
                <w:rStyle w:val="None"/>
                <w:rFonts w:eastAsia="Arial Unicode MS"/>
              </w:rPr>
              <w:t>%</w:t>
            </w:r>
          </w:p>
        </w:tc>
      </w:tr>
      <w:tr w:rsidR="00F220A2" w14:paraId="5120684A" w14:textId="77777777" w:rsidTr="003F440D">
        <w:tc>
          <w:tcPr>
            <w:tcW w:w="5935" w:type="dxa"/>
          </w:tcPr>
          <w:p w14:paraId="280078FE" w14:textId="02FC5803" w:rsidR="00F220A2" w:rsidRDefault="00F220A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ascii="Times New Roman" w:eastAsia="Arial Unicode MS" w:hAnsi="Times New Roman" w:cs="Times New Roman"/>
                <w:color w:val="auto"/>
                <w:sz w:val="24"/>
                <w:szCs w:val="24"/>
                <w:bdr w:val="none" w:sz="0" w:space="0" w:color="auto"/>
              </w:rPr>
            </w:pPr>
            <w:r>
              <w:rPr>
                <w:rStyle w:val="None"/>
                <w:rFonts w:eastAsia="Arial Unicode MS"/>
              </w:rPr>
              <w:t xml:space="preserve">       </w:t>
            </w:r>
            <w:r w:rsidRPr="00EE0FCD">
              <w:rPr>
                <w:rStyle w:val="None"/>
                <w:rFonts w:eastAsia="Arial Unicode MS"/>
              </w:rPr>
              <w:t xml:space="preserve">Assignment 3: </w:t>
            </w:r>
            <w:r w:rsidR="005E6D4E">
              <w:rPr>
                <w:rStyle w:val="None"/>
                <w:rFonts w:eastAsia="Arial Unicode MS"/>
              </w:rPr>
              <w:t>Audit toolkit</w:t>
            </w:r>
          </w:p>
        </w:tc>
        <w:tc>
          <w:tcPr>
            <w:tcW w:w="2700" w:type="dxa"/>
          </w:tcPr>
          <w:p w14:paraId="352E6D35" w14:textId="05A19DE8" w:rsidR="00F220A2"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r w:rsidR="00F220A2">
              <w:rPr>
                <w:rStyle w:val="None"/>
                <w:rFonts w:eastAsia="Arial Unicode MS"/>
              </w:rPr>
              <w:t>%</w:t>
            </w:r>
          </w:p>
        </w:tc>
      </w:tr>
      <w:tr w:rsidR="00F220A2" w14:paraId="0B6A9907" w14:textId="77777777" w:rsidTr="003F440D">
        <w:tc>
          <w:tcPr>
            <w:tcW w:w="5935" w:type="dxa"/>
          </w:tcPr>
          <w:p w14:paraId="50883C32" w14:textId="34C59EED" w:rsidR="00F220A2" w:rsidRDefault="00F220A2">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ascii="Times New Roman" w:eastAsia="Arial Unicode MS" w:hAnsi="Times New Roman" w:cs="Times New Roman"/>
                <w:color w:val="auto"/>
                <w:sz w:val="24"/>
                <w:szCs w:val="24"/>
                <w:bdr w:val="none" w:sz="0" w:space="0" w:color="auto"/>
              </w:rPr>
            </w:pPr>
            <w:r>
              <w:rPr>
                <w:rStyle w:val="None"/>
                <w:rFonts w:eastAsia="Arial Unicode MS"/>
              </w:rPr>
              <w:t xml:space="preserve">       </w:t>
            </w:r>
            <w:r w:rsidRPr="00EE0FCD">
              <w:rPr>
                <w:rStyle w:val="None"/>
                <w:rFonts w:eastAsia="Arial Unicode MS"/>
              </w:rPr>
              <w:t xml:space="preserve">Assignment </w:t>
            </w:r>
            <w:r w:rsidR="00B5037B">
              <w:rPr>
                <w:rStyle w:val="None"/>
                <w:rFonts w:eastAsia="Arial Unicode MS"/>
              </w:rPr>
              <w:t>4</w:t>
            </w:r>
            <w:r w:rsidRPr="00EE0FCD">
              <w:rPr>
                <w:rStyle w:val="None"/>
                <w:rFonts w:eastAsia="Arial Unicode MS"/>
              </w:rPr>
              <w:t xml:space="preserve">: </w:t>
            </w:r>
            <w:r w:rsidR="003F440D">
              <w:rPr>
                <w:rStyle w:val="None"/>
                <w:rFonts w:eastAsia="Arial Unicode MS"/>
              </w:rPr>
              <w:t>Privacy literature review</w:t>
            </w:r>
          </w:p>
        </w:tc>
        <w:tc>
          <w:tcPr>
            <w:tcW w:w="2700" w:type="dxa"/>
          </w:tcPr>
          <w:p w14:paraId="157A2F05" w14:textId="07787D73" w:rsidR="00F220A2"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10</w:t>
            </w:r>
            <w:r w:rsidR="00F220A2">
              <w:rPr>
                <w:rStyle w:val="None"/>
                <w:rFonts w:eastAsia="Arial Unicode MS"/>
              </w:rPr>
              <w:t>%</w:t>
            </w:r>
          </w:p>
        </w:tc>
      </w:tr>
      <w:tr w:rsidR="00F220A2" w14:paraId="48674AFA" w14:textId="77777777" w:rsidTr="003F440D">
        <w:tc>
          <w:tcPr>
            <w:tcW w:w="5935" w:type="dxa"/>
          </w:tcPr>
          <w:p w14:paraId="7C778A42" w14:textId="1F87AE48" w:rsidR="00F220A2" w:rsidRPr="00EE0FCD" w:rsidRDefault="00F220A2"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b/>
                <w:bCs/>
              </w:rPr>
            </w:pPr>
            <w:r w:rsidRPr="00EE0FCD">
              <w:rPr>
                <w:rStyle w:val="None"/>
                <w:rFonts w:eastAsia="Arial Unicode MS"/>
                <w:b/>
                <w:bCs/>
              </w:rPr>
              <w:t xml:space="preserve">Class preparation </w:t>
            </w:r>
            <w:r>
              <w:rPr>
                <w:rStyle w:val="None"/>
                <w:rFonts w:eastAsia="Arial Unicode MS"/>
                <w:b/>
                <w:bCs/>
              </w:rPr>
              <w:t>and participation</w:t>
            </w:r>
          </w:p>
        </w:tc>
        <w:tc>
          <w:tcPr>
            <w:tcW w:w="2700" w:type="dxa"/>
          </w:tcPr>
          <w:p w14:paraId="1100025C" w14:textId="5AE629E8" w:rsidR="00F220A2" w:rsidRPr="00EE0FCD"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b/>
                <w:bCs/>
              </w:rPr>
            </w:pPr>
            <w:r>
              <w:rPr>
                <w:rStyle w:val="None"/>
                <w:rFonts w:eastAsia="Arial Unicode MS"/>
                <w:b/>
                <w:bCs/>
              </w:rPr>
              <w:t>40</w:t>
            </w:r>
            <w:r w:rsidR="00F220A2" w:rsidRPr="00EE0FCD">
              <w:rPr>
                <w:rStyle w:val="None"/>
                <w:rFonts w:eastAsia="Arial Unicode MS"/>
                <w:b/>
                <w:bCs/>
              </w:rPr>
              <w:t>%</w:t>
            </w:r>
          </w:p>
        </w:tc>
      </w:tr>
      <w:tr w:rsidR="00F220A2" w14:paraId="28153836" w14:textId="77777777" w:rsidTr="003F440D">
        <w:tc>
          <w:tcPr>
            <w:tcW w:w="5935" w:type="dxa"/>
          </w:tcPr>
          <w:p w14:paraId="57F90682" w14:textId="53F864F5" w:rsidR="00F220A2" w:rsidRDefault="00D0755C"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Fonts w:eastAsia="Arial Unicode MS"/>
              </w:rPr>
              <w:t xml:space="preserve">       </w:t>
            </w:r>
            <w:r w:rsidR="005E6D4E">
              <w:rPr>
                <w:rStyle w:val="None"/>
                <w:rFonts w:eastAsia="Arial Unicode MS"/>
              </w:rPr>
              <w:t>Shared summaries of NAIRRTF and ACDEB activities</w:t>
            </w:r>
          </w:p>
        </w:tc>
        <w:tc>
          <w:tcPr>
            <w:tcW w:w="2700" w:type="dxa"/>
          </w:tcPr>
          <w:p w14:paraId="077B811F" w14:textId="1B1E6561" w:rsidR="00F220A2" w:rsidRDefault="00F220A2"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20%</w:t>
            </w:r>
          </w:p>
        </w:tc>
      </w:tr>
      <w:tr w:rsidR="00F220A2" w14:paraId="7B440CB7" w14:textId="77777777" w:rsidTr="003F440D">
        <w:tc>
          <w:tcPr>
            <w:tcW w:w="5935" w:type="dxa"/>
          </w:tcPr>
          <w:p w14:paraId="45087EFC" w14:textId="47153779" w:rsidR="00F220A2" w:rsidRDefault="00D0755C" w:rsidP="007D5F6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None"/>
                <w:rFonts w:eastAsia="Arial Unicode MS"/>
              </w:rPr>
            </w:pPr>
            <w:r>
              <w:rPr>
                <w:rStyle w:val="None"/>
                <w:rFonts w:eastAsia="Arial Unicode MS"/>
              </w:rPr>
              <w:t xml:space="preserve">       </w:t>
            </w:r>
            <w:r w:rsidR="00F220A2">
              <w:rPr>
                <w:rStyle w:val="None"/>
                <w:rFonts w:eastAsia="Arial Unicode MS"/>
              </w:rPr>
              <w:t>Active class participation</w:t>
            </w:r>
          </w:p>
        </w:tc>
        <w:tc>
          <w:tcPr>
            <w:tcW w:w="2700" w:type="dxa"/>
          </w:tcPr>
          <w:p w14:paraId="71FC688E" w14:textId="49208F42" w:rsidR="00F220A2" w:rsidRDefault="003F440D" w:rsidP="00EE0FC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Style w:val="None"/>
                <w:rFonts w:eastAsia="Arial Unicode MS"/>
              </w:rPr>
            </w:pPr>
            <w:r>
              <w:rPr>
                <w:rStyle w:val="None"/>
                <w:rFonts w:eastAsia="Arial Unicode MS"/>
              </w:rPr>
              <w:t>20</w:t>
            </w:r>
            <w:r w:rsidR="00F220A2">
              <w:rPr>
                <w:rStyle w:val="None"/>
                <w:rFonts w:eastAsia="Arial Unicode MS"/>
              </w:rPr>
              <w:t>%</w:t>
            </w:r>
          </w:p>
        </w:tc>
      </w:tr>
    </w:tbl>
    <w:p w14:paraId="55B0EC37" w14:textId="0CEF1644" w:rsidR="00B64D8E" w:rsidRDefault="00B64D8E" w:rsidP="008E0B60">
      <w:pPr>
        <w:pStyle w:val="BodyA"/>
        <w:spacing w:line="240" w:lineRule="auto"/>
        <w:rPr>
          <w:rStyle w:val="None"/>
          <w:rFonts w:eastAsia="Arial Unicode MS"/>
        </w:rPr>
      </w:pPr>
    </w:p>
    <w:p w14:paraId="37120110" w14:textId="0D9ED967" w:rsidR="00891D65" w:rsidRPr="00A150BE" w:rsidRDefault="00891D65" w:rsidP="00A150BE">
      <w:pPr>
        <w:pStyle w:val="Heading2"/>
        <w:spacing w:line="240" w:lineRule="auto"/>
        <w:rPr>
          <w:rStyle w:val="NoneA"/>
        </w:rPr>
      </w:pPr>
      <w:r w:rsidRPr="00A150BE">
        <w:rPr>
          <w:rStyle w:val="NoneA"/>
        </w:rPr>
        <w:t>General guidance</w:t>
      </w:r>
    </w:p>
    <w:p w14:paraId="78AD5290" w14:textId="77777777" w:rsidR="00891D65" w:rsidRDefault="00891D65" w:rsidP="008934EB">
      <w:pPr>
        <w:rPr>
          <w:rStyle w:val="None"/>
          <w:rFonts w:ascii="Arial" w:eastAsia="Arial Unicode MS" w:hAnsi="Arial" w:cs="Arial"/>
          <w:sz w:val="22"/>
          <w:szCs w:val="22"/>
        </w:rPr>
      </w:pPr>
    </w:p>
    <w:p w14:paraId="7B284CA1" w14:textId="657CA278" w:rsidR="00891D65" w:rsidRDefault="00891D65" w:rsidP="008934EB">
      <w:pPr>
        <w:rPr>
          <w:rStyle w:val="None"/>
          <w:rFonts w:ascii="Arial" w:eastAsia="Arial Unicode MS" w:hAnsi="Arial" w:cs="Arial"/>
          <w:sz w:val="22"/>
          <w:szCs w:val="22"/>
        </w:rPr>
      </w:pPr>
      <w:r w:rsidRPr="00891D65">
        <w:rPr>
          <w:rStyle w:val="None"/>
          <w:rFonts w:ascii="Arial" w:eastAsia="Arial Unicode MS" w:hAnsi="Arial" w:cs="Arial"/>
          <w:sz w:val="22"/>
          <w:szCs w:val="22"/>
        </w:rPr>
        <w:t>All project and individual assignments should be posted on NYU Classes before the deadline. Answers to the assignments should be well thought out and communicated precisely, as if reporting to your boss, client, or potential funding source. Avoid sloppy language, poor diagrams, irrelevant discussion, and irrelevant program output.</w:t>
      </w:r>
    </w:p>
    <w:p w14:paraId="20A249F2" w14:textId="77777777" w:rsidR="00891D65" w:rsidRDefault="00891D65" w:rsidP="008934EB">
      <w:pPr>
        <w:rPr>
          <w:rStyle w:val="None"/>
          <w:rFonts w:ascii="Arial" w:eastAsia="Arial Unicode MS" w:hAnsi="Arial" w:cs="Arial"/>
          <w:sz w:val="22"/>
          <w:szCs w:val="22"/>
        </w:rPr>
      </w:pPr>
    </w:p>
    <w:p w14:paraId="01CDED71" w14:textId="7971C828" w:rsidR="00891D65" w:rsidRDefault="00B64D8E" w:rsidP="008934EB">
      <w:pPr>
        <w:rPr>
          <w:rStyle w:val="None"/>
          <w:rFonts w:ascii="Arial" w:eastAsia="Arial Unicode MS" w:hAnsi="Arial" w:cs="Arial"/>
          <w:sz w:val="22"/>
          <w:szCs w:val="22"/>
        </w:rPr>
      </w:pPr>
      <w:r w:rsidRPr="00AF7937">
        <w:rPr>
          <w:rStyle w:val="None"/>
          <w:rFonts w:ascii="Arial" w:eastAsia="Arial Unicode MS" w:hAnsi="Arial" w:cs="Arial"/>
          <w:sz w:val="22"/>
          <w:szCs w:val="22"/>
        </w:rPr>
        <w:t>If you prepare and participate in the course you should be able to work on the assignments without major problems. But we all experience problems that we can</w:t>
      </w:r>
      <w:r w:rsidRPr="00AF7937">
        <w:rPr>
          <w:rStyle w:val="NoneA"/>
          <w:rFonts w:ascii="Arial" w:eastAsia="Arial Unicode MS" w:hAnsi="Arial" w:cs="Arial"/>
          <w:sz w:val="22"/>
          <w:szCs w:val="22"/>
          <w:rtl/>
        </w:rPr>
        <w:t>’</w:t>
      </w:r>
      <w:r w:rsidRPr="00AF7937">
        <w:rPr>
          <w:rStyle w:val="None"/>
          <w:rFonts w:ascii="Arial" w:eastAsia="Arial Unicode MS" w:hAnsi="Arial" w:cs="Arial"/>
          <w:sz w:val="22"/>
          <w:szCs w:val="22"/>
        </w:rPr>
        <w:t xml:space="preserve">t figure out right away. If you get stuck on something while preparing for class or working on the assignments, spend some time Googling to try to find the answer. If you seem to be moving forward, keep going. That search and discovery method will pay off, both in terms of the direct learning about how to do what you need to do, and also in terms of your learning how to find such things out. </w:t>
      </w:r>
    </w:p>
    <w:p w14:paraId="2295C4D4" w14:textId="77777777" w:rsidR="00891D65" w:rsidRDefault="00891D65" w:rsidP="008934EB">
      <w:pPr>
        <w:rPr>
          <w:rStyle w:val="None"/>
          <w:rFonts w:ascii="Arial" w:eastAsia="Arial Unicode MS" w:hAnsi="Arial" w:cs="Arial"/>
          <w:sz w:val="22"/>
          <w:szCs w:val="22"/>
        </w:rPr>
      </w:pPr>
    </w:p>
    <w:p w14:paraId="1E27BAC2" w14:textId="77777777" w:rsidR="0037223B" w:rsidRDefault="00B64D8E" w:rsidP="008934EB">
      <w:pPr>
        <w:rPr>
          <w:rStyle w:val="None"/>
          <w:rFonts w:ascii="Arial" w:eastAsia="Arial Unicode MS" w:hAnsi="Arial" w:cs="Arial"/>
          <w:sz w:val="22"/>
          <w:szCs w:val="22"/>
        </w:rPr>
      </w:pPr>
      <w:r w:rsidRPr="00AF7937">
        <w:rPr>
          <w:rStyle w:val="None"/>
          <w:rFonts w:ascii="Arial" w:eastAsia="Arial Unicode MS" w:hAnsi="Arial" w:cs="Arial"/>
          <w:sz w:val="22"/>
          <w:szCs w:val="22"/>
        </w:rPr>
        <w:t xml:space="preserve">However, in order to limit frustrations with class work we advise you to start your assignments early enough that if </w:t>
      </w:r>
      <w:r w:rsidR="00D52743">
        <w:rPr>
          <w:rStyle w:val="None"/>
          <w:rFonts w:ascii="Arial" w:eastAsia="Arial Unicode MS" w:hAnsi="Arial" w:cs="Arial"/>
          <w:sz w:val="22"/>
          <w:szCs w:val="22"/>
        </w:rPr>
        <w:t xml:space="preserve">you </w:t>
      </w:r>
      <w:r w:rsidRPr="00AF7937">
        <w:rPr>
          <w:rStyle w:val="None"/>
          <w:rFonts w:ascii="Arial" w:eastAsia="Arial Unicode MS" w:hAnsi="Arial" w:cs="Arial"/>
          <w:sz w:val="22"/>
          <w:szCs w:val="22"/>
        </w:rPr>
        <w:t xml:space="preserve">experience problems without finding an answer, you still have enough time to ask about it. </w:t>
      </w:r>
    </w:p>
    <w:p w14:paraId="780FEFEA" w14:textId="77777777" w:rsidR="0037223B" w:rsidRDefault="0037223B" w:rsidP="008934EB">
      <w:pPr>
        <w:rPr>
          <w:rStyle w:val="None"/>
          <w:rFonts w:ascii="Arial" w:eastAsia="Arial Unicode MS" w:hAnsi="Arial" w:cs="Arial"/>
          <w:sz w:val="22"/>
          <w:szCs w:val="22"/>
        </w:rPr>
      </w:pPr>
    </w:p>
    <w:p w14:paraId="241DEEDA" w14:textId="235FFFFA" w:rsidR="00CE4EF7" w:rsidRDefault="0037223B" w:rsidP="008934EB">
      <w:pPr>
        <w:rPr>
          <w:rStyle w:val="None"/>
          <w:rFonts w:ascii="Arial" w:eastAsia="Arial Unicode MS" w:hAnsi="Arial" w:cs="Arial"/>
          <w:sz w:val="22"/>
          <w:szCs w:val="22"/>
        </w:rPr>
      </w:pPr>
      <w:r>
        <w:rPr>
          <w:rStyle w:val="None"/>
          <w:rFonts w:ascii="Arial" w:eastAsia="Arial Unicode MS" w:hAnsi="Arial" w:cs="Arial"/>
          <w:sz w:val="22"/>
          <w:szCs w:val="22"/>
        </w:rPr>
        <w:t>If you are stuck after</w:t>
      </w:r>
      <w:r w:rsidR="00B64D8E" w:rsidRPr="00AF7937">
        <w:rPr>
          <w:rStyle w:val="None"/>
          <w:rFonts w:ascii="Arial" w:eastAsia="Arial Unicode MS" w:hAnsi="Arial" w:cs="Arial"/>
          <w:sz w:val="22"/>
          <w:szCs w:val="22"/>
        </w:rPr>
        <w:t xml:space="preserve"> 30 minutes, just stop and ask</w:t>
      </w:r>
      <w:r>
        <w:rPr>
          <w:rStyle w:val="None"/>
          <w:rFonts w:ascii="Arial" w:eastAsia="Arial Unicode MS" w:hAnsi="Arial" w:cs="Arial"/>
          <w:sz w:val="22"/>
          <w:szCs w:val="22"/>
        </w:rPr>
        <w:t xml:space="preserve"> </w:t>
      </w:r>
      <w:r w:rsidR="00B64D8E" w:rsidRPr="00AF7937">
        <w:rPr>
          <w:rStyle w:val="None"/>
          <w:rFonts w:ascii="Arial" w:eastAsia="Arial Unicode MS" w:hAnsi="Arial" w:cs="Arial"/>
          <w:sz w:val="22"/>
          <w:szCs w:val="22"/>
        </w:rPr>
        <w:t xml:space="preserve">your classmates or post on the forum on NYU classes. All class participants have access to this and can help you with your questions. You will most likely encounter the same problems as your peers. The forum is there for you to ask your peers for advice. If you don’t find a solution, escalate it to </w:t>
      </w:r>
      <w:r w:rsidR="008934EB">
        <w:rPr>
          <w:rStyle w:val="None"/>
          <w:rFonts w:ascii="Arial" w:eastAsia="Arial Unicode MS" w:hAnsi="Arial" w:cs="Arial"/>
          <w:sz w:val="22"/>
          <w:szCs w:val="22"/>
        </w:rPr>
        <w:t>the instructors.</w:t>
      </w:r>
      <w:r w:rsidR="00B64D8E" w:rsidRPr="00AF7937">
        <w:rPr>
          <w:rStyle w:val="None"/>
          <w:rFonts w:ascii="Arial" w:eastAsia="Arial Unicode MS" w:hAnsi="Arial" w:cs="Arial"/>
          <w:sz w:val="22"/>
          <w:szCs w:val="22"/>
        </w:rPr>
        <w:t xml:space="preserve"> </w:t>
      </w:r>
    </w:p>
    <w:p w14:paraId="2B60E322" w14:textId="77777777" w:rsidR="00CE4EF7" w:rsidRPr="00683118" w:rsidRDefault="00EB48AD" w:rsidP="008E0B60">
      <w:pPr>
        <w:pStyle w:val="Heading2"/>
        <w:spacing w:line="240" w:lineRule="auto"/>
        <w:rPr>
          <w:rStyle w:val="NoneA"/>
        </w:rPr>
      </w:pPr>
      <w:proofErr w:type="spellStart"/>
      <w:r w:rsidRPr="00683118">
        <w:rPr>
          <w:rStyle w:val="None"/>
          <w:rFonts w:eastAsia="Arial Unicode MS"/>
          <w:lang w:val="fr-FR"/>
        </w:rPr>
        <w:t>Plagiarism</w:t>
      </w:r>
      <w:proofErr w:type="spellEnd"/>
    </w:p>
    <w:p w14:paraId="3EF66332" w14:textId="77777777" w:rsidR="00CE4EF7" w:rsidRPr="00683118" w:rsidRDefault="00EB48AD" w:rsidP="008E0B60">
      <w:pPr>
        <w:pStyle w:val="BodyA"/>
        <w:spacing w:line="240" w:lineRule="auto"/>
      </w:pPr>
      <w:r w:rsidRPr="00683118">
        <w:rPr>
          <w:rStyle w:val="None"/>
          <w:rFonts w:eastAsia="Arial Unicode MS"/>
        </w:rPr>
        <w:t>All students must produce original work. Outside sources are to be properly referenced and/or quoted. Lifting copy from websites or other sources and trying to pass it off as your original words constitutes plagiarism. Such cases can lead to academic dismissal from the university.</w:t>
      </w:r>
    </w:p>
    <w:p w14:paraId="0D4858D2" w14:textId="77777777" w:rsidR="00CE4EF7" w:rsidRPr="00683118" w:rsidRDefault="00EB48AD" w:rsidP="008E0B60">
      <w:pPr>
        <w:pStyle w:val="Heading2"/>
        <w:spacing w:line="240" w:lineRule="auto"/>
      </w:pPr>
      <w:proofErr w:type="spellStart"/>
      <w:r w:rsidRPr="00683118">
        <w:rPr>
          <w:rStyle w:val="None"/>
          <w:rFonts w:eastAsia="Arial Unicode MS"/>
          <w:lang w:val="fr-FR"/>
        </w:rPr>
        <w:t>Academic</w:t>
      </w:r>
      <w:proofErr w:type="spellEnd"/>
      <w:r w:rsidRPr="00683118">
        <w:rPr>
          <w:rStyle w:val="None"/>
          <w:rFonts w:eastAsia="Arial Unicode MS"/>
          <w:lang w:val="fr-FR"/>
        </w:rPr>
        <w:t xml:space="preserve"> </w:t>
      </w:r>
      <w:proofErr w:type="spellStart"/>
      <w:r w:rsidRPr="00683118">
        <w:rPr>
          <w:rStyle w:val="None"/>
          <w:rFonts w:eastAsia="Arial Unicode MS"/>
          <w:lang w:val="fr-FR"/>
        </w:rPr>
        <w:t>Integrity</w:t>
      </w:r>
      <w:proofErr w:type="spellEnd"/>
    </w:p>
    <w:p w14:paraId="2B843A18" w14:textId="77777777" w:rsidR="00CE4EF7" w:rsidRPr="00683118" w:rsidRDefault="00EB48AD" w:rsidP="008E0B60">
      <w:pPr>
        <w:pStyle w:val="BodyA"/>
        <w:spacing w:line="240" w:lineRule="auto"/>
      </w:pPr>
      <w:r w:rsidRPr="00683118">
        <w:rPr>
          <w:rStyle w:val="None"/>
          <w:rFonts w:eastAsia="Arial Unicode MS"/>
        </w:rPr>
        <w:t xml:space="preserve">Academic integrity is a vital component of Wagner and NYU. All students enrolled in this class are required to read and abide by </w:t>
      </w:r>
      <w:hyperlink r:id="rId22" w:history="1">
        <w:r w:rsidRPr="00683118">
          <w:rPr>
            <w:rStyle w:val="Hyperlink7"/>
            <w:rFonts w:eastAsia="Arial Unicode MS"/>
          </w:rPr>
          <w:t>Wagner</w:t>
        </w:r>
        <w:r w:rsidRPr="00683118">
          <w:rPr>
            <w:rStyle w:val="Hyperlink0"/>
            <w:rFonts w:eastAsia="Arial Unicode MS"/>
            <w:rtl/>
          </w:rPr>
          <w:t>’</w:t>
        </w:r>
        <w:r w:rsidRPr="00683118">
          <w:rPr>
            <w:rStyle w:val="Hyperlink2"/>
            <w:rFonts w:eastAsia="Arial Unicode MS"/>
          </w:rPr>
          <w:t>s Academic Code</w:t>
        </w:r>
      </w:hyperlink>
      <w:r w:rsidRPr="00683118">
        <w:rPr>
          <w:rStyle w:val="None"/>
          <w:rFonts w:eastAsia="Arial Unicode MS"/>
        </w:rPr>
        <w:t>. All Wagner students have already read and signed the</w:t>
      </w:r>
      <w:r w:rsidRPr="00683118">
        <w:rPr>
          <w:rStyle w:val="NoneA"/>
          <w:rFonts w:eastAsia="Arial Unicode MS"/>
        </w:rPr>
        <w:t> </w:t>
      </w:r>
      <w:hyperlink r:id="rId23" w:history="1">
        <w:r w:rsidRPr="00683118">
          <w:rPr>
            <w:rStyle w:val="Hyperlink1"/>
            <w:rFonts w:eastAsia="Arial Unicode MS"/>
          </w:rPr>
          <w:t>Wagner Academic Oath</w:t>
        </w:r>
      </w:hyperlink>
      <w:r w:rsidRPr="00683118">
        <w:rPr>
          <w:rStyle w:val="NoneA"/>
          <w:rFonts w:eastAsia="Arial Unicode MS"/>
        </w:rPr>
        <w:t xml:space="preserve">. </w:t>
      </w:r>
      <w:r w:rsidRPr="00683118">
        <w:rPr>
          <w:rStyle w:val="None"/>
          <w:rFonts w:eastAsia="Arial Unicode MS"/>
          <w:color w:val="222222"/>
          <w:u w:color="222222"/>
          <w:shd w:val="clear" w:color="auto" w:fill="FFFFFF"/>
        </w:rPr>
        <w:t>Plagiarism of any form will not be tolerated and students in this class are expected to report violations to me. </w:t>
      </w:r>
      <w:r w:rsidRPr="00683118">
        <w:rPr>
          <w:rStyle w:val="None"/>
          <w:rFonts w:eastAsia="Arial Unicode MS"/>
        </w:rPr>
        <w:t>If any student in this class is unsure about what is expected of you and how to abide by the academic code, you should consult with me.</w:t>
      </w:r>
    </w:p>
    <w:p w14:paraId="0AB58157" w14:textId="77777777" w:rsidR="00CE4EF7" w:rsidRPr="00683118" w:rsidRDefault="00EB48AD" w:rsidP="008E0B60">
      <w:pPr>
        <w:pStyle w:val="Heading2"/>
        <w:spacing w:line="240" w:lineRule="auto"/>
      </w:pPr>
      <w:r w:rsidRPr="00683118">
        <w:rPr>
          <w:rStyle w:val="None"/>
          <w:rFonts w:eastAsia="Arial Unicode MS"/>
        </w:rPr>
        <w:t>Henry and Lucy Moses Center for Students with Disabilities at NYU</w:t>
      </w:r>
    </w:p>
    <w:p w14:paraId="702F992E" w14:textId="77777777" w:rsidR="00CE4EF7" w:rsidRPr="00683118" w:rsidRDefault="00EB48AD" w:rsidP="008E0B60">
      <w:pPr>
        <w:pStyle w:val="NormalWeb"/>
        <w:spacing w:before="0" w:after="0"/>
        <w:rPr>
          <w:rStyle w:val="None"/>
          <w:rFonts w:ascii="Arial" w:eastAsia="Arial" w:hAnsi="Arial" w:cs="Arial"/>
          <w:sz w:val="22"/>
          <w:szCs w:val="22"/>
        </w:rPr>
      </w:pPr>
      <w:r w:rsidRPr="00683118">
        <w:rPr>
          <w:rStyle w:val="None"/>
          <w:rFonts w:ascii="Arial" w:hAnsi="Arial" w:cs="Arial"/>
          <w:sz w:val="22"/>
          <w:szCs w:val="22"/>
        </w:rPr>
        <w:t xml:space="preserve">Academic accommodations are available for students with disabilities.  Please visit the </w:t>
      </w:r>
      <w:hyperlink r:id="rId24" w:history="1">
        <w:r w:rsidRPr="00683118">
          <w:rPr>
            <w:rStyle w:val="Hyperlink8"/>
          </w:rPr>
          <w:t>Moses Center for Students with Disabilities (CSD) website</w:t>
        </w:r>
      </w:hyperlink>
      <w:r w:rsidRPr="00683118">
        <w:rPr>
          <w:rStyle w:val="None"/>
          <w:rFonts w:ascii="Arial" w:hAnsi="Arial" w:cs="Arial"/>
          <w:sz w:val="22"/>
          <w:szCs w:val="22"/>
        </w:rPr>
        <w:t xml:space="preserve"> and click on the Reasonable Accommodations and How to Register tab or call or email CSD at (212-998-4980 or </w:t>
      </w:r>
      <w:hyperlink r:id="rId25" w:history="1">
        <w:r w:rsidRPr="00683118">
          <w:rPr>
            <w:rStyle w:val="Hyperlink8"/>
          </w:rPr>
          <w:t>mosescsd@nyu.edu</w:t>
        </w:r>
      </w:hyperlink>
      <w:r w:rsidRPr="00683118">
        <w:rPr>
          <w:rStyle w:val="None"/>
          <w:rFonts w:ascii="Arial" w:hAnsi="Arial" w:cs="Arial"/>
          <w:sz w:val="22"/>
          <w:szCs w:val="22"/>
        </w:rPr>
        <w:t>) for information. Students who are requesting academic accommodations are strongly advised to reach out to the Moses Center as early as possible in the semester for assistance.</w:t>
      </w:r>
    </w:p>
    <w:p w14:paraId="6D146ADA" w14:textId="77777777" w:rsidR="00CE4EF7" w:rsidRPr="00683118" w:rsidRDefault="00EB48AD" w:rsidP="008E0B60">
      <w:pPr>
        <w:pStyle w:val="Heading2"/>
        <w:spacing w:line="240" w:lineRule="auto"/>
      </w:pPr>
      <w:r w:rsidRPr="00683118">
        <w:rPr>
          <w:rStyle w:val="None"/>
          <w:rFonts w:eastAsia="Arial Unicode MS"/>
        </w:rPr>
        <w:lastRenderedPageBreak/>
        <w:t>NYU</w:t>
      </w:r>
      <w:r w:rsidRPr="00683118">
        <w:rPr>
          <w:rStyle w:val="NoneA"/>
          <w:rFonts w:eastAsia="Arial Unicode MS"/>
          <w:rtl/>
        </w:rPr>
        <w:t>’</w:t>
      </w:r>
      <w:r w:rsidRPr="00683118">
        <w:rPr>
          <w:rStyle w:val="None"/>
          <w:rFonts w:eastAsia="Arial Unicode MS"/>
        </w:rPr>
        <w:t>s Calendar Policy on Religious Holidays</w:t>
      </w:r>
    </w:p>
    <w:p w14:paraId="435411D3" w14:textId="77777777" w:rsidR="00CE4EF7" w:rsidRPr="00683118" w:rsidRDefault="0007600C" w:rsidP="008E0B60">
      <w:pPr>
        <w:pStyle w:val="NormalWeb"/>
        <w:spacing w:before="0" w:after="0"/>
        <w:rPr>
          <w:rFonts w:ascii="Arial" w:hAnsi="Arial" w:cs="Arial"/>
        </w:rPr>
      </w:pPr>
      <w:hyperlink r:id="rId26" w:history="1">
        <w:r w:rsidR="00EB48AD" w:rsidRPr="00683118">
          <w:rPr>
            <w:rStyle w:val="Hyperlink8"/>
          </w:rPr>
          <w:t>NYU’s Calendar Policy on Religious Holidays</w:t>
        </w:r>
      </w:hyperlink>
      <w:r w:rsidR="00EB48AD" w:rsidRPr="00683118">
        <w:rPr>
          <w:rStyle w:val="None"/>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CE4EF7" w:rsidRPr="00683118">
      <w:footerReference w:type="defaul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F963" w14:textId="77777777" w:rsidR="0007600C" w:rsidRDefault="0007600C">
      <w:r>
        <w:separator/>
      </w:r>
    </w:p>
  </w:endnote>
  <w:endnote w:type="continuationSeparator" w:id="0">
    <w:p w14:paraId="47BFBD35" w14:textId="77777777" w:rsidR="0007600C" w:rsidRDefault="0007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0476" w14:textId="1F6938EC" w:rsidR="007D5F67" w:rsidRDefault="007D5F67">
    <w:pPr>
      <w:pStyle w:val="Footer"/>
      <w:tabs>
        <w:tab w:val="clear" w:pos="9360"/>
        <w:tab w:val="right" w:pos="9340"/>
      </w:tabs>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282CB0">
      <w:rPr>
        <w:noProof/>
        <w:sz w:val="24"/>
        <w:szCs w:val="24"/>
      </w:rPr>
      <w:t>2</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51BD" w14:textId="77777777" w:rsidR="0007600C" w:rsidRDefault="0007600C">
      <w:r>
        <w:separator/>
      </w:r>
    </w:p>
  </w:footnote>
  <w:footnote w:type="continuationSeparator" w:id="0">
    <w:p w14:paraId="05EE294B" w14:textId="77777777" w:rsidR="0007600C" w:rsidRDefault="0007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96D"/>
    <w:multiLevelType w:val="hybridMultilevel"/>
    <w:tmpl w:val="9EAA8AAE"/>
    <w:styleLink w:val="ImportedStyle5"/>
    <w:lvl w:ilvl="0" w:tplc="C6A6777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4CE2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022A8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D36A0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6E6E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CA00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00E8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55CE6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E083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91286D"/>
    <w:multiLevelType w:val="hybridMultilevel"/>
    <w:tmpl w:val="D29058B6"/>
    <w:numStyleLink w:val="ImportedStyle1"/>
  </w:abstractNum>
  <w:abstractNum w:abstractNumId="2" w15:restartNumberingAfterBreak="0">
    <w:nsid w:val="23E964AD"/>
    <w:multiLevelType w:val="multilevel"/>
    <w:tmpl w:val="C890EDAA"/>
    <w:lvl w:ilvl="0">
      <w:start w:val="1"/>
      <w:numFmt w:val="decimal"/>
      <w:lvlText w:val="%1."/>
      <w:lvlJc w:val="left"/>
      <w:pPr>
        <w:ind w:left="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82"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4643B56"/>
    <w:multiLevelType w:val="hybridMultilevel"/>
    <w:tmpl w:val="3A8C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0194"/>
    <w:multiLevelType w:val="hybridMultilevel"/>
    <w:tmpl w:val="B14A1234"/>
    <w:numStyleLink w:val="ImportedStyle3"/>
  </w:abstractNum>
  <w:abstractNum w:abstractNumId="5" w15:restartNumberingAfterBreak="0">
    <w:nsid w:val="2BEA7E45"/>
    <w:multiLevelType w:val="hybridMultilevel"/>
    <w:tmpl w:val="387C6B32"/>
    <w:numStyleLink w:val="ImportedStyle6"/>
  </w:abstractNum>
  <w:abstractNum w:abstractNumId="6" w15:restartNumberingAfterBreak="0">
    <w:nsid w:val="33AB6F58"/>
    <w:multiLevelType w:val="hybridMultilevel"/>
    <w:tmpl w:val="01E4F2D2"/>
    <w:numStyleLink w:val="ImportedStyle4"/>
  </w:abstractNum>
  <w:abstractNum w:abstractNumId="7" w15:restartNumberingAfterBreak="0">
    <w:nsid w:val="3972780F"/>
    <w:multiLevelType w:val="hybridMultilevel"/>
    <w:tmpl w:val="557CCD7C"/>
    <w:styleLink w:val="ImportedStyle8"/>
    <w:lvl w:ilvl="0" w:tplc="A2B475F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727DA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AA8D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6651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9619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4F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04E5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88F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E3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9D7A85"/>
    <w:multiLevelType w:val="hybridMultilevel"/>
    <w:tmpl w:val="1DC217E8"/>
    <w:styleLink w:val="ImportedStyle2"/>
    <w:lvl w:ilvl="0" w:tplc="81F053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DA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225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E60B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EA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A4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46E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A87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DE1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1544F7"/>
    <w:multiLevelType w:val="hybridMultilevel"/>
    <w:tmpl w:val="01E4F2D2"/>
    <w:styleLink w:val="ImportedStyle4"/>
    <w:lvl w:ilvl="0" w:tplc="13EEEB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A4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EA8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EE94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009B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2A0B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AA18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64C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1C1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505351"/>
    <w:multiLevelType w:val="hybridMultilevel"/>
    <w:tmpl w:val="A084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D6A59"/>
    <w:multiLevelType w:val="hybridMultilevel"/>
    <w:tmpl w:val="1DC217E8"/>
    <w:numStyleLink w:val="ImportedStyle2"/>
  </w:abstractNum>
  <w:abstractNum w:abstractNumId="12" w15:restartNumberingAfterBreak="0">
    <w:nsid w:val="5BDD0395"/>
    <w:multiLevelType w:val="hybridMultilevel"/>
    <w:tmpl w:val="B09CFBBE"/>
    <w:numStyleLink w:val="ImportedStyle9"/>
  </w:abstractNum>
  <w:abstractNum w:abstractNumId="13" w15:restartNumberingAfterBreak="0">
    <w:nsid w:val="5EFD4DD7"/>
    <w:multiLevelType w:val="hybridMultilevel"/>
    <w:tmpl w:val="D29058B6"/>
    <w:styleLink w:val="ImportedStyle1"/>
    <w:lvl w:ilvl="0" w:tplc="A8684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DED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A8CB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C0B7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008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CAB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003C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D6A4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94B7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5077952"/>
    <w:multiLevelType w:val="hybridMultilevel"/>
    <w:tmpl w:val="557CCD7C"/>
    <w:numStyleLink w:val="ImportedStyle8"/>
  </w:abstractNum>
  <w:abstractNum w:abstractNumId="15" w15:restartNumberingAfterBreak="0">
    <w:nsid w:val="69135A51"/>
    <w:multiLevelType w:val="hybridMultilevel"/>
    <w:tmpl w:val="387C6B32"/>
    <w:styleLink w:val="ImportedStyle6"/>
    <w:lvl w:ilvl="0" w:tplc="B5109E0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C5D5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6AB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C0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BACC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62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DA70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2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BCEB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C0E3661"/>
    <w:multiLevelType w:val="hybridMultilevel"/>
    <w:tmpl w:val="B09CFBBE"/>
    <w:styleLink w:val="ImportedStyle9"/>
    <w:lvl w:ilvl="0" w:tplc="52E0F2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F43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787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D23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D42A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BE4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A5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7064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D4C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FD0367"/>
    <w:multiLevelType w:val="hybridMultilevel"/>
    <w:tmpl w:val="8C14724A"/>
    <w:lvl w:ilvl="0" w:tplc="FD2047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68B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848C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18423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B288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D8A5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BECB9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AEA3A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34DB0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9C37FB"/>
    <w:multiLevelType w:val="hybridMultilevel"/>
    <w:tmpl w:val="9AB6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E4F5D"/>
    <w:multiLevelType w:val="hybridMultilevel"/>
    <w:tmpl w:val="B47CB1C6"/>
    <w:styleLink w:val="ImportedStyle7"/>
    <w:lvl w:ilvl="0" w:tplc="6786F51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EBB2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C5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7665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D2E4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A5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D075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C7A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A65C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757948"/>
    <w:multiLevelType w:val="hybridMultilevel"/>
    <w:tmpl w:val="B47CB1C6"/>
    <w:numStyleLink w:val="ImportedStyle7"/>
  </w:abstractNum>
  <w:abstractNum w:abstractNumId="21" w15:restartNumberingAfterBreak="0">
    <w:nsid w:val="74E829A6"/>
    <w:multiLevelType w:val="hybridMultilevel"/>
    <w:tmpl w:val="DBA2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65C75"/>
    <w:multiLevelType w:val="hybridMultilevel"/>
    <w:tmpl w:val="9EAA8AAE"/>
    <w:numStyleLink w:val="ImportedStyle5"/>
  </w:abstractNum>
  <w:abstractNum w:abstractNumId="23" w15:restartNumberingAfterBreak="0">
    <w:nsid w:val="7D480BD7"/>
    <w:multiLevelType w:val="hybridMultilevel"/>
    <w:tmpl w:val="B14A1234"/>
    <w:styleLink w:val="ImportedStyle3"/>
    <w:lvl w:ilvl="0" w:tplc="B3AA13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4882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5CE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637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86D4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C9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8E6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5E42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04B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8"/>
  </w:num>
  <w:num w:numId="4">
    <w:abstractNumId w:val="11"/>
  </w:num>
  <w:num w:numId="5">
    <w:abstractNumId w:val="23"/>
  </w:num>
  <w:num w:numId="6">
    <w:abstractNumId w:val="4"/>
  </w:num>
  <w:num w:numId="7">
    <w:abstractNumId w:val="17"/>
  </w:num>
  <w:num w:numId="8">
    <w:abstractNumId w:val="17"/>
    <w:lvlOverride w:ilvl="0">
      <w:lvl w:ilvl="0" w:tplc="FD2047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468B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848C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18423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B2882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D8A5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BECB9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AEA3A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34DB0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6"/>
  </w:num>
  <w:num w:numId="11">
    <w:abstractNumId w:val="0"/>
  </w:num>
  <w:num w:numId="12">
    <w:abstractNumId w:val="22"/>
  </w:num>
  <w:num w:numId="13">
    <w:abstractNumId w:val="15"/>
  </w:num>
  <w:num w:numId="14">
    <w:abstractNumId w:val="5"/>
  </w:num>
  <w:num w:numId="15">
    <w:abstractNumId w:val="19"/>
  </w:num>
  <w:num w:numId="16">
    <w:abstractNumId w:val="20"/>
  </w:num>
  <w:num w:numId="17">
    <w:abstractNumId w:val="7"/>
  </w:num>
  <w:num w:numId="18">
    <w:abstractNumId w:val="14"/>
  </w:num>
  <w:num w:numId="19">
    <w:abstractNumId w:val="14"/>
    <w:lvlOverride w:ilvl="0">
      <w:lvl w:ilvl="0" w:tplc="A36AA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3C78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7EE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DCD5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409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185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B6C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3ABA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566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2"/>
  </w:num>
  <w:num w:numId="22">
    <w:abstractNumId w:val="10"/>
  </w:num>
  <w:num w:numId="23">
    <w:abstractNumId w:val="21"/>
  </w:num>
  <w:num w:numId="24">
    <w:abstractNumId w:val="3"/>
  </w:num>
  <w:num w:numId="25">
    <w:abstractNumId w:val="1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F7"/>
    <w:rsid w:val="00007AEB"/>
    <w:rsid w:val="00033778"/>
    <w:rsid w:val="00033B5C"/>
    <w:rsid w:val="0005411E"/>
    <w:rsid w:val="0007600C"/>
    <w:rsid w:val="00085DC9"/>
    <w:rsid w:val="000A232C"/>
    <w:rsid w:val="000A2EC9"/>
    <w:rsid w:val="000D2926"/>
    <w:rsid w:val="000D29E6"/>
    <w:rsid w:val="00135C1A"/>
    <w:rsid w:val="001446C0"/>
    <w:rsid w:val="0016258A"/>
    <w:rsid w:val="00177868"/>
    <w:rsid w:val="0019181F"/>
    <w:rsid w:val="001A63FE"/>
    <w:rsid w:val="001B34E8"/>
    <w:rsid w:val="001D41A9"/>
    <w:rsid w:val="001E162B"/>
    <w:rsid w:val="0021563F"/>
    <w:rsid w:val="00282CB0"/>
    <w:rsid w:val="002A2434"/>
    <w:rsid w:val="002B6C2D"/>
    <w:rsid w:val="002F2412"/>
    <w:rsid w:val="002F753F"/>
    <w:rsid w:val="00300891"/>
    <w:rsid w:val="0036026F"/>
    <w:rsid w:val="00364E1F"/>
    <w:rsid w:val="0037223B"/>
    <w:rsid w:val="003917D6"/>
    <w:rsid w:val="003952F5"/>
    <w:rsid w:val="003A753C"/>
    <w:rsid w:val="003C7CCE"/>
    <w:rsid w:val="003D7B52"/>
    <w:rsid w:val="003F440D"/>
    <w:rsid w:val="003F6018"/>
    <w:rsid w:val="004004DF"/>
    <w:rsid w:val="004548D4"/>
    <w:rsid w:val="004628A0"/>
    <w:rsid w:val="00463421"/>
    <w:rsid w:val="00470C0C"/>
    <w:rsid w:val="00492FDD"/>
    <w:rsid w:val="004A06F5"/>
    <w:rsid w:val="004A31E2"/>
    <w:rsid w:val="004E66AC"/>
    <w:rsid w:val="005108B0"/>
    <w:rsid w:val="00543651"/>
    <w:rsid w:val="00552069"/>
    <w:rsid w:val="00586383"/>
    <w:rsid w:val="0058783D"/>
    <w:rsid w:val="00590C10"/>
    <w:rsid w:val="005A1292"/>
    <w:rsid w:val="005A338B"/>
    <w:rsid w:val="005A3470"/>
    <w:rsid w:val="005C58BB"/>
    <w:rsid w:val="005D0B0F"/>
    <w:rsid w:val="005E6D4E"/>
    <w:rsid w:val="005F538B"/>
    <w:rsid w:val="00625858"/>
    <w:rsid w:val="00631552"/>
    <w:rsid w:val="00635E35"/>
    <w:rsid w:val="0064129B"/>
    <w:rsid w:val="00681D30"/>
    <w:rsid w:val="00683118"/>
    <w:rsid w:val="00685DC3"/>
    <w:rsid w:val="00692975"/>
    <w:rsid w:val="006B295D"/>
    <w:rsid w:val="006C4B13"/>
    <w:rsid w:val="006F0811"/>
    <w:rsid w:val="006F131C"/>
    <w:rsid w:val="006F57FC"/>
    <w:rsid w:val="00706E5D"/>
    <w:rsid w:val="0071715E"/>
    <w:rsid w:val="007326CA"/>
    <w:rsid w:val="00732A73"/>
    <w:rsid w:val="007600B4"/>
    <w:rsid w:val="007B480D"/>
    <w:rsid w:val="007D5F67"/>
    <w:rsid w:val="0080165A"/>
    <w:rsid w:val="00815E77"/>
    <w:rsid w:val="008232CE"/>
    <w:rsid w:val="00862C04"/>
    <w:rsid w:val="00872893"/>
    <w:rsid w:val="00891D65"/>
    <w:rsid w:val="008934EB"/>
    <w:rsid w:val="00893D0A"/>
    <w:rsid w:val="008B2E15"/>
    <w:rsid w:val="008B6DEC"/>
    <w:rsid w:val="008B7926"/>
    <w:rsid w:val="008D3497"/>
    <w:rsid w:val="008E0B60"/>
    <w:rsid w:val="008E2BA9"/>
    <w:rsid w:val="008E47DB"/>
    <w:rsid w:val="008F3F5F"/>
    <w:rsid w:val="00945AF2"/>
    <w:rsid w:val="00964262"/>
    <w:rsid w:val="00977587"/>
    <w:rsid w:val="009C0644"/>
    <w:rsid w:val="009D5D4C"/>
    <w:rsid w:val="00A150BE"/>
    <w:rsid w:val="00A26011"/>
    <w:rsid w:val="00A37575"/>
    <w:rsid w:val="00A421DB"/>
    <w:rsid w:val="00A91514"/>
    <w:rsid w:val="00AD352C"/>
    <w:rsid w:val="00AF7937"/>
    <w:rsid w:val="00B07A5D"/>
    <w:rsid w:val="00B5037B"/>
    <w:rsid w:val="00B565E6"/>
    <w:rsid w:val="00B64D8E"/>
    <w:rsid w:val="00B67675"/>
    <w:rsid w:val="00B91C24"/>
    <w:rsid w:val="00B947F6"/>
    <w:rsid w:val="00BA504E"/>
    <w:rsid w:val="00BB6380"/>
    <w:rsid w:val="00BB664C"/>
    <w:rsid w:val="00BD302F"/>
    <w:rsid w:val="00BD4274"/>
    <w:rsid w:val="00BE2B99"/>
    <w:rsid w:val="00BF1248"/>
    <w:rsid w:val="00C2314D"/>
    <w:rsid w:val="00C35E30"/>
    <w:rsid w:val="00C40E57"/>
    <w:rsid w:val="00C46EBB"/>
    <w:rsid w:val="00C51950"/>
    <w:rsid w:val="00C553F3"/>
    <w:rsid w:val="00C978AD"/>
    <w:rsid w:val="00CA2FED"/>
    <w:rsid w:val="00CA3850"/>
    <w:rsid w:val="00CD00D7"/>
    <w:rsid w:val="00CE00EA"/>
    <w:rsid w:val="00CE4EF7"/>
    <w:rsid w:val="00D01A92"/>
    <w:rsid w:val="00D0755C"/>
    <w:rsid w:val="00D52743"/>
    <w:rsid w:val="00D621BC"/>
    <w:rsid w:val="00D745E0"/>
    <w:rsid w:val="00DA40C8"/>
    <w:rsid w:val="00DB3152"/>
    <w:rsid w:val="00DB7D57"/>
    <w:rsid w:val="00DC695D"/>
    <w:rsid w:val="00DE3A44"/>
    <w:rsid w:val="00DF3A12"/>
    <w:rsid w:val="00E2266B"/>
    <w:rsid w:val="00E35157"/>
    <w:rsid w:val="00E574D3"/>
    <w:rsid w:val="00E64732"/>
    <w:rsid w:val="00E71374"/>
    <w:rsid w:val="00E74433"/>
    <w:rsid w:val="00EA459A"/>
    <w:rsid w:val="00EB48AD"/>
    <w:rsid w:val="00EE0FCD"/>
    <w:rsid w:val="00EE196D"/>
    <w:rsid w:val="00F220A2"/>
    <w:rsid w:val="00F35C94"/>
    <w:rsid w:val="00F42110"/>
    <w:rsid w:val="00F501A8"/>
    <w:rsid w:val="00F531E4"/>
    <w:rsid w:val="00F62862"/>
    <w:rsid w:val="00F6338B"/>
    <w:rsid w:val="00F65FBA"/>
    <w:rsid w:val="00F76B68"/>
    <w:rsid w:val="00F9190A"/>
    <w:rsid w:val="00F96612"/>
    <w:rsid w:val="00FB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8587"/>
  <w15:docId w15:val="{3988C9B0-9D33-4B58-BC54-A3989901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E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A150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pPr>
      <w:keepNext/>
      <w:keepLines/>
      <w:spacing w:before="360" w:after="120" w:line="276" w:lineRule="auto"/>
      <w:outlineLvl w:val="1"/>
    </w:pPr>
    <w:rPr>
      <w:rFonts w:ascii="Arial" w:eastAsia="Arial" w:hAnsi="Arial" w:cs="Arial"/>
      <w:b/>
      <w:bCs/>
      <w:color w:val="000000"/>
      <w:sz w:val="32"/>
      <w:szCs w:val="32"/>
      <w:u w:color="000000"/>
      <w14:textOutline w14:w="0" w14:cap="flat" w14:cmpd="sng" w14:algn="ctr">
        <w14:noFill/>
        <w14:prstDash w14:val="solid"/>
        <w14:bevel/>
      </w14:textOutline>
    </w:rPr>
  </w:style>
  <w:style w:type="paragraph" w:styleId="Heading3">
    <w:name w:val="heading 3"/>
    <w:next w:val="BodyA"/>
    <w:pPr>
      <w:keepNext/>
      <w:keepLines/>
      <w:spacing w:before="320" w:after="80" w:line="276" w:lineRule="auto"/>
      <w:outlineLvl w:val="2"/>
    </w:pPr>
    <w:rPr>
      <w:rFonts w:ascii="Arial" w:eastAsia="Arial" w:hAnsi="Arial" w:cs="Arial"/>
      <w:color w:val="434343"/>
      <w:sz w:val="28"/>
      <w:szCs w:val="28"/>
      <w:u w:color="43434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lang w:val="da-DK"/>
    </w:rPr>
  </w:style>
  <w:style w:type="paragraph" w:customStyle="1" w:styleId="Heading">
    <w:name w:val="Heading"/>
    <w:next w:val="BodyA"/>
    <w:pPr>
      <w:keepNext/>
      <w:keepLines/>
      <w:spacing w:before="400" w:after="120" w:line="276" w:lineRule="auto"/>
      <w:outlineLvl w:val="0"/>
    </w:pPr>
    <w:rPr>
      <w:rFonts w:ascii="Arial" w:eastAsia="Arial" w:hAnsi="Arial" w:cs="Arial"/>
      <w:color w:val="000000"/>
      <w:sz w:val="40"/>
      <w:szCs w:val="40"/>
      <w:u w:color="000000"/>
      <w14:textOutline w14:w="0" w14:cap="flat" w14:cmpd="sng" w14:algn="ctr">
        <w14:noFill/>
        <w14:prstDash w14:val="solid"/>
        <w14:bevel/>
      </w14:textOutline>
    </w:rPr>
  </w:style>
  <w:style w:type="paragraph" w:customStyle="1" w:styleId="BodyA">
    <w:name w:val="Body A"/>
    <w:pPr>
      <w:spacing w:line="276" w:lineRule="auto"/>
    </w:pPr>
    <w:rPr>
      <w:rFonts w:ascii="Arial" w:eastAsia="Arial" w:hAnsi="Arial" w:cs="Arial"/>
      <w:color w:val="000000"/>
      <w:sz w:val="22"/>
      <w:szCs w:val="22"/>
      <w:u w:color="000000"/>
    </w:rPr>
  </w:style>
  <w:style w:type="character" w:customStyle="1" w:styleId="NoneA">
    <w:name w:val="None A"/>
  </w:style>
  <w:style w:type="paragraph" w:styleId="ListParagraph">
    <w:name w:val="List Paragraph"/>
    <w:uiPriority w:val="34"/>
    <w:qFormat/>
    <w:pPr>
      <w:spacing w:line="276" w:lineRule="auto"/>
      <w:ind w:left="720"/>
    </w:pPr>
    <w:rPr>
      <w:rFonts w:ascii="Arial" w:hAnsi="Arial" w:cs="Arial Unicode MS"/>
      <w:color w:val="000000"/>
      <w:sz w:val="22"/>
      <w:szCs w:val="22"/>
      <w:u w:color="000000"/>
      <w:lang w:val="it-IT"/>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de-D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customStyle="1" w:styleId="Hyperlink2">
    <w:name w:val="Hyperlink.2"/>
    <w:basedOn w:val="None"/>
    <w:rPr>
      <w:outline w:val="0"/>
      <w:color w:val="0000FF"/>
      <w:u w:val="single" w:color="0000FF"/>
      <w:lang w:val="en-US"/>
    </w:rPr>
  </w:style>
  <w:style w:type="numbering" w:customStyle="1" w:styleId="ImportedStyle6">
    <w:name w:val="Imported Style 6"/>
    <w:pPr>
      <w:numPr>
        <w:numId w:val="13"/>
      </w:numPr>
    </w:pPr>
  </w:style>
  <w:style w:type="character" w:customStyle="1" w:styleId="Hyperlink3">
    <w:name w:val="Hyperlink.3"/>
    <w:basedOn w:val="None"/>
    <w:rPr>
      <w:outline w:val="0"/>
      <w:color w:val="0000FF"/>
      <w:u w:val="single" w:color="0000FF"/>
    </w:rPr>
  </w:style>
  <w:style w:type="numbering" w:customStyle="1" w:styleId="ImportedStyle7">
    <w:name w:val="Imported Style 7"/>
    <w:pPr>
      <w:numPr>
        <w:numId w:val="15"/>
      </w:numPr>
    </w:pPr>
  </w:style>
  <w:style w:type="character" w:customStyle="1" w:styleId="Hyperlink4">
    <w:name w:val="Hyperlink.4"/>
    <w:basedOn w:val="None"/>
    <w:rPr>
      <w:outline w:val="0"/>
      <w:color w:val="0000FF"/>
      <w:u w:val="single" w:color="0000FF"/>
      <w:lang w:val="pt-PT"/>
    </w:rPr>
  </w:style>
  <w:style w:type="numbering" w:customStyle="1" w:styleId="ImportedStyle8">
    <w:name w:val="Imported Style 8"/>
    <w:pPr>
      <w:numPr>
        <w:numId w:val="17"/>
      </w:numPr>
    </w:pPr>
  </w:style>
  <w:style w:type="character" w:customStyle="1" w:styleId="Hyperlink5">
    <w:name w:val="Hyperlink.5"/>
    <w:basedOn w:val="Hyperlink"/>
    <w:rPr>
      <w:outline w:val="0"/>
      <w:color w:val="0000FF"/>
      <w:u w:val="single" w:color="0000FF"/>
    </w:rPr>
  </w:style>
  <w:style w:type="character" w:customStyle="1" w:styleId="Hyperlink6">
    <w:name w:val="Hyperlink.6"/>
    <w:basedOn w:val="None"/>
    <w:rPr>
      <w:outline w:val="0"/>
      <w:color w:val="0000FF"/>
      <w:u w:val="single" w:color="0000FF"/>
      <w:lang w:val="nl-NL"/>
    </w:rPr>
  </w:style>
  <w:style w:type="numbering" w:customStyle="1" w:styleId="ImportedStyle9">
    <w:name w:val="Imported Style 9"/>
    <w:pPr>
      <w:numPr>
        <w:numId w:val="20"/>
      </w:numPr>
    </w:pPr>
  </w:style>
  <w:style w:type="character" w:customStyle="1" w:styleId="Hyperlink7">
    <w:name w:val="Hyperlink.7"/>
    <w:basedOn w:val="None"/>
    <w:rPr>
      <w:outline w:val="0"/>
      <w:color w:val="0000FF"/>
      <w:u w:val="single" w:color="0000FF"/>
      <w:lang w:val="fr-FR"/>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8">
    <w:name w:val="Hyperlink.8"/>
    <w:basedOn w:val="None"/>
    <w:rPr>
      <w:rFonts w:ascii="Arial" w:eastAsia="Arial" w:hAnsi="Arial" w:cs="Arial"/>
      <w:outline w:val="0"/>
      <w:color w:val="0000FF"/>
      <w:sz w:val="22"/>
      <w:szCs w:val="22"/>
      <w:u w:val="single" w:color="0000FF"/>
    </w:rPr>
  </w:style>
  <w:style w:type="character" w:customStyle="1" w:styleId="UnresolvedMention">
    <w:name w:val="Unresolved Mention"/>
    <w:basedOn w:val="DefaultParagraphFont"/>
    <w:uiPriority w:val="99"/>
    <w:semiHidden/>
    <w:unhideWhenUsed/>
    <w:rsid w:val="00683118"/>
    <w:rPr>
      <w:color w:val="605E5C"/>
      <w:shd w:val="clear" w:color="auto" w:fill="E1DFDD"/>
    </w:rPr>
  </w:style>
  <w:style w:type="character" w:styleId="FollowedHyperlink">
    <w:name w:val="FollowedHyperlink"/>
    <w:basedOn w:val="DefaultParagraphFont"/>
    <w:uiPriority w:val="99"/>
    <w:semiHidden/>
    <w:unhideWhenUsed/>
    <w:rsid w:val="00683118"/>
    <w:rPr>
      <w:color w:val="FF00FF" w:themeColor="followedHyperlink"/>
      <w:u w:val="single"/>
    </w:rPr>
  </w:style>
  <w:style w:type="paragraph" w:styleId="BalloonText">
    <w:name w:val="Balloon Text"/>
    <w:basedOn w:val="Normal"/>
    <w:link w:val="BalloonTextChar"/>
    <w:uiPriority w:val="99"/>
    <w:semiHidden/>
    <w:unhideWhenUsed/>
    <w:rsid w:val="00FB2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69"/>
    <w:rPr>
      <w:rFonts w:ascii="Segoe UI" w:eastAsia="Times New Roman" w:hAnsi="Segoe UI" w:cs="Segoe UI"/>
      <w:sz w:val="18"/>
      <w:szCs w:val="18"/>
      <w:bdr w:val="none" w:sz="0" w:space="0" w:color="auto"/>
    </w:rPr>
  </w:style>
  <w:style w:type="table" w:styleId="TableGrid">
    <w:name w:val="Table Grid"/>
    <w:basedOn w:val="TableNormal"/>
    <w:uiPriority w:val="39"/>
    <w:rsid w:val="0005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6F5"/>
    <w:rPr>
      <w:sz w:val="16"/>
      <w:szCs w:val="16"/>
    </w:rPr>
  </w:style>
  <w:style w:type="paragraph" w:styleId="CommentText">
    <w:name w:val="annotation text"/>
    <w:basedOn w:val="Normal"/>
    <w:link w:val="CommentTextChar"/>
    <w:uiPriority w:val="99"/>
    <w:semiHidden/>
    <w:unhideWhenUsed/>
    <w:rsid w:val="004A06F5"/>
    <w:rPr>
      <w:sz w:val="20"/>
      <w:szCs w:val="20"/>
    </w:rPr>
  </w:style>
  <w:style w:type="character" w:customStyle="1" w:styleId="CommentTextChar">
    <w:name w:val="Comment Text Char"/>
    <w:basedOn w:val="DefaultParagraphFont"/>
    <w:link w:val="CommentText"/>
    <w:uiPriority w:val="99"/>
    <w:semiHidden/>
    <w:rsid w:val="004A06F5"/>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4A06F5"/>
    <w:rPr>
      <w:b/>
      <w:bCs/>
    </w:rPr>
  </w:style>
  <w:style w:type="character" w:customStyle="1" w:styleId="CommentSubjectChar">
    <w:name w:val="Comment Subject Char"/>
    <w:basedOn w:val="CommentTextChar"/>
    <w:link w:val="CommentSubject"/>
    <w:uiPriority w:val="99"/>
    <w:semiHidden/>
    <w:rsid w:val="004A06F5"/>
    <w:rPr>
      <w:rFonts w:eastAsia="Times New Roman"/>
      <w:b/>
      <w:bCs/>
      <w:bdr w:val="none" w:sz="0" w:space="0" w:color="auto"/>
    </w:rPr>
  </w:style>
  <w:style w:type="numbering" w:customStyle="1" w:styleId="ImportedStyle51">
    <w:name w:val="Imported Style 51"/>
    <w:rsid w:val="00177868"/>
  </w:style>
  <w:style w:type="numbering" w:customStyle="1" w:styleId="ImportedStyle81">
    <w:name w:val="Imported Style 81"/>
    <w:rsid w:val="00177868"/>
  </w:style>
  <w:style w:type="paragraph" w:styleId="Title">
    <w:name w:val="Title"/>
    <w:basedOn w:val="Normal"/>
    <w:next w:val="Normal"/>
    <w:link w:val="TitleChar"/>
    <w:uiPriority w:val="10"/>
    <w:qFormat/>
    <w:rsid w:val="00B07A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A5D"/>
    <w:rPr>
      <w:rFonts w:asciiTheme="majorHAnsi" w:eastAsiaTheme="majorEastAsia" w:hAnsiTheme="majorHAnsi" w:cstheme="majorBidi"/>
      <w:spacing w:val="-10"/>
      <w:kern w:val="28"/>
      <w:sz w:val="56"/>
      <w:szCs w:val="56"/>
      <w:bdr w:val="none" w:sz="0" w:space="0" w:color="auto"/>
    </w:rPr>
  </w:style>
  <w:style w:type="numbering" w:customStyle="1" w:styleId="ImportedStyle52">
    <w:name w:val="Imported Style 52"/>
    <w:rsid w:val="00CA2FED"/>
  </w:style>
  <w:style w:type="character" w:customStyle="1" w:styleId="Heading1Char">
    <w:name w:val="Heading 1 Char"/>
    <w:basedOn w:val="DefaultParagraphFont"/>
    <w:link w:val="Heading1"/>
    <w:uiPriority w:val="9"/>
    <w:rsid w:val="00A150BE"/>
    <w:rPr>
      <w:rFonts w:asciiTheme="majorHAnsi" w:eastAsiaTheme="majorEastAsia" w:hAnsiTheme="majorHAnsi" w:cstheme="majorBidi"/>
      <w:color w:val="365F91" w:themeColor="accent1" w:themeShade="BF"/>
      <w:sz w:val="32"/>
      <w:szCs w:val="32"/>
      <w:bdr w:val="none" w:sz="0" w:space="0" w:color="auto"/>
    </w:rPr>
  </w:style>
  <w:style w:type="character" w:styleId="Strong">
    <w:name w:val="Strong"/>
    <w:basedOn w:val="DefaultParagraphFont"/>
    <w:uiPriority w:val="22"/>
    <w:qFormat/>
    <w:rsid w:val="00B91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122">
      <w:bodyDiv w:val="1"/>
      <w:marLeft w:val="0"/>
      <w:marRight w:val="0"/>
      <w:marTop w:val="0"/>
      <w:marBottom w:val="0"/>
      <w:divBdr>
        <w:top w:val="none" w:sz="0" w:space="0" w:color="auto"/>
        <w:left w:val="none" w:sz="0" w:space="0" w:color="auto"/>
        <w:bottom w:val="none" w:sz="0" w:space="0" w:color="auto"/>
        <w:right w:val="none" w:sz="0" w:space="0" w:color="auto"/>
      </w:divBdr>
    </w:div>
    <w:div w:id="667900599">
      <w:bodyDiv w:val="1"/>
      <w:marLeft w:val="0"/>
      <w:marRight w:val="0"/>
      <w:marTop w:val="0"/>
      <w:marBottom w:val="0"/>
      <w:divBdr>
        <w:top w:val="none" w:sz="0" w:space="0" w:color="auto"/>
        <w:left w:val="none" w:sz="0" w:space="0" w:color="auto"/>
        <w:bottom w:val="none" w:sz="0" w:space="0" w:color="auto"/>
        <w:right w:val="none" w:sz="0" w:space="0" w:color="auto"/>
      </w:divBdr>
    </w:div>
    <w:div w:id="735477352">
      <w:bodyDiv w:val="1"/>
      <w:marLeft w:val="0"/>
      <w:marRight w:val="0"/>
      <w:marTop w:val="0"/>
      <w:marBottom w:val="0"/>
      <w:divBdr>
        <w:top w:val="none" w:sz="0" w:space="0" w:color="auto"/>
        <w:left w:val="none" w:sz="0" w:space="0" w:color="auto"/>
        <w:bottom w:val="none" w:sz="0" w:space="0" w:color="auto"/>
        <w:right w:val="none" w:sz="0" w:space="0" w:color="auto"/>
      </w:divBdr>
    </w:div>
    <w:div w:id="847788804">
      <w:bodyDiv w:val="1"/>
      <w:marLeft w:val="0"/>
      <w:marRight w:val="0"/>
      <w:marTop w:val="0"/>
      <w:marBottom w:val="0"/>
      <w:divBdr>
        <w:top w:val="none" w:sz="0" w:space="0" w:color="auto"/>
        <w:left w:val="none" w:sz="0" w:space="0" w:color="auto"/>
        <w:bottom w:val="none" w:sz="0" w:space="0" w:color="auto"/>
        <w:right w:val="none" w:sz="0" w:space="0" w:color="auto"/>
      </w:divBdr>
    </w:div>
    <w:div w:id="937954904">
      <w:bodyDiv w:val="1"/>
      <w:marLeft w:val="0"/>
      <w:marRight w:val="0"/>
      <w:marTop w:val="0"/>
      <w:marBottom w:val="0"/>
      <w:divBdr>
        <w:top w:val="none" w:sz="0" w:space="0" w:color="auto"/>
        <w:left w:val="none" w:sz="0" w:space="0" w:color="auto"/>
        <w:bottom w:val="none" w:sz="0" w:space="0" w:color="auto"/>
        <w:right w:val="none" w:sz="0" w:space="0" w:color="auto"/>
      </w:divBdr>
    </w:div>
    <w:div w:id="126511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gov/nairrtf/" TargetMode="External"/><Relationship Id="rId18" Type="http://schemas.openxmlformats.org/officeDocument/2006/relationships/hyperlink" Target="https://www.kaggle.com/c/coleridgeinitiative-show-us-the-data" TargetMode="External"/><Relationship Id="rId26" Type="http://schemas.openxmlformats.org/officeDocument/2006/relationships/hyperlink" Target="https://www.nyu.edu/about/policies-guidelines-compliance/policies-and-guidelines/university-calendar-policy-on-religious-holidays.html" TargetMode="External"/><Relationship Id="rId3" Type="http://schemas.openxmlformats.org/officeDocument/2006/relationships/customXml" Target="../customXml/item3.xml"/><Relationship Id="rId21" Type="http://schemas.openxmlformats.org/officeDocument/2006/relationships/hyperlink" Target="https://www.datafoundation.org/modernizing-us-data-infrastructure-2020" TargetMode="External"/><Relationship Id="rId7" Type="http://schemas.openxmlformats.org/officeDocument/2006/relationships/settings" Target="settings.xml"/><Relationship Id="rId12" Type="http://schemas.openxmlformats.org/officeDocument/2006/relationships/hyperlink" Target="mailto:jil4@nyu.edu" TargetMode="External"/><Relationship Id="rId17" Type="http://schemas.openxmlformats.org/officeDocument/2006/relationships/hyperlink" Target="https://textbook.coleridgeinitiative.org/" TargetMode="External"/><Relationship Id="rId25" Type="http://schemas.openxmlformats.org/officeDocument/2006/relationships/hyperlink" Target="mailto:mosescsd@nyu.edu" TargetMode="External"/><Relationship Id="rId2" Type="http://schemas.openxmlformats.org/officeDocument/2006/relationships/customXml" Target="../customXml/item2.xml"/><Relationship Id="rId16" Type="http://schemas.openxmlformats.org/officeDocument/2006/relationships/hyperlink" Target="https://implicit.harvard.edu/implicit/blog.html" TargetMode="External"/><Relationship Id="rId20" Type="http://schemas.openxmlformats.org/officeDocument/2006/relationships/hyperlink" Target="https://statmodeling.stat.columbia.edu/2021/08/27/shots-taken-shots-returned-regarding-the-census-motivation-for-using-differential-privacy-and-btw-its-not-an-algorith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yu.edu/students/communities-and-groups/students-with-disabilities.html" TargetMode="External"/><Relationship Id="rId5" Type="http://schemas.openxmlformats.org/officeDocument/2006/relationships/numbering" Target="numbering.xml"/><Relationship Id="rId15" Type="http://schemas.openxmlformats.org/officeDocument/2006/relationships/hyperlink" Target="https://www.bea.gov/system/files/2021-10/acdeb-year-1-report.pdf" TargetMode="External"/><Relationship Id="rId23" Type="http://schemas.openxmlformats.org/officeDocument/2006/relationships/hyperlink" Target="https://wagner.nyu.edu/portal/students/policies/academic-oath"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ture.com/articles/d41586-020-00160-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a.gov/evidence" TargetMode="External"/><Relationship Id="rId22" Type="http://schemas.openxmlformats.org/officeDocument/2006/relationships/hyperlink" Target="https://wagner.nyu.edu/portal/students/policies/cod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0CC149565EE4DAF6FF58051B351C7" ma:contentTypeVersion="7" ma:contentTypeDescription="Create a new document." ma:contentTypeScope="" ma:versionID="30a09bab8ce13343987c7d74e02c604a">
  <xsd:schema xmlns:xsd="http://www.w3.org/2001/XMLSchema" xmlns:xs="http://www.w3.org/2001/XMLSchema" xmlns:p="http://schemas.microsoft.com/office/2006/metadata/properties" xmlns:ns3="fe80846e-36a2-4df2-a0b1-70d8b60276a0" xmlns:ns4="01906f1d-f6a8-4dc2-a74f-1bfbeed269ea" targetNamespace="http://schemas.microsoft.com/office/2006/metadata/properties" ma:root="true" ma:fieldsID="896dbd3b0483444be5ce0ac5c53d4c08" ns3:_="" ns4:_="">
    <xsd:import namespace="fe80846e-36a2-4df2-a0b1-70d8b60276a0"/>
    <xsd:import namespace="01906f1d-f6a8-4dc2-a74f-1bfbeed269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0846e-36a2-4df2-a0b1-70d8b602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06f1d-f6a8-4dc2-a74f-1bfbeed269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B670-0E11-4591-9798-F0857F1A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0846e-36a2-4df2-a0b1-70d8b60276a0"/>
    <ds:schemaRef ds:uri="01906f1d-f6a8-4dc2-a74f-1bfbeed26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EA3EA-5A20-47AF-8318-665B3E132D4D}">
  <ds:schemaRefs>
    <ds:schemaRef ds:uri="http://schemas.microsoft.com/sharepoint/v3/contenttype/forms"/>
  </ds:schemaRefs>
</ds:datastoreItem>
</file>

<file path=customXml/itemProps3.xml><?xml version="1.0" encoding="utf-8"?>
<ds:datastoreItem xmlns:ds="http://schemas.openxmlformats.org/officeDocument/2006/customXml" ds:itemID="{F78008A7-E653-4B9B-837A-F37567D00E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DE0C7A-8F68-4F07-8A3E-F7B31193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Lane</dc:creator>
  <cp:keywords/>
  <dc:description/>
  <cp:lastModifiedBy>Nelia I Ekeji</cp:lastModifiedBy>
  <cp:revision>3</cp:revision>
  <dcterms:created xsi:type="dcterms:W3CDTF">2021-11-29T14:10:00Z</dcterms:created>
  <dcterms:modified xsi:type="dcterms:W3CDTF">2021-11-29T14:18:00Z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0x010100C200CC149565EE4DAF6FF58051B351C7</vt:lpwstr>
  </property>
</Properties>
</file>